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964" w:rsidRDefault="00A42352" w:rsidP="004638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Материал к </w:t>
      </w:r>
      <w:r w:rsidR="00463801">
        <w:rPr>
          <w:rFonts w:ascii="Times New Roman" w:hAnsi="Times New Roman" w:cs="Times New Roman"/>
          <w:sz w:val="28"/>
          <w:szCs w:val="28"/>
        </w:rPr>
        <w:t>з</w:t>
      </w:r>
      <w:r w:rsidR="00463801" w:rsidRPr="00463801">
        <w:rPr>
          <w:rFonts w:ascii="Times New Roman" w:hAnsi="Times New Roman" w:cs="Times New Roman"/>
          <w:sz w:val="28"/>
          <w:szCs w:val="28"/>
        </w:rPr>
        <w:t>аняти</w:t>
      </w:r>
      <w:r>
        <w:rPr>
          <w:rFonts w:ascii="Times New Roman" w:hAnsi="Times New Roman" w:cs="Times New Roman"/>
          <w:sz w:val="28"/>
          <w:szCs w:val="28"/>
        </w:rPr>
        <w:t>ю</w:t>
      </w:r>
      <w:r w:rsidR="00076964">
        <w:rPr>
          <w:rFonts w:ascii="Times New Roman" w:hAnsi="Times New Roman" w:cs="Times New Roman"/>
          <w:sz w:val="28"/>
          <w:szCs w:val="28"/>
        </w:rPr>
        <w:t xml:space="preserve"> в объединении «Тестопластика»</w:t>
      </w:r>
    </w:p>
    <w:p w:rsidR="00076964" w:rsidRDefault="00463801" w:rsidP="00463801">
      <w:pPr>
        <w:spacing w:after="0" w:line="240" w:lineRule="auto"/>
        <w:jc w:val="center"/>
        <w:rPr>
          <w:rFonts w:ascii="Times New Roman" w:hAnsi="Times New Roman" w:cs="Times New Roman"/>
          <w:sz w:val="28"/>
          <w:szCs w:val="28"/>
        </w:rPr>
      </w:pPr>
      <w:r w:rsidRPr="00463801">
        <w:rPr>
          <w:rFonts w:ascii="Times New Roman" w:hAnsi="Times New Roman" w:cs="Times New Roman"/>
          <w:sz w:val="28"/>
          <w:szCs w:val="28"/>
        </w:rPr>
        <w:t>в группе</w:t>
      </w:r>
      <w:r w:rsidR="00076964">
        <w:rPr>
          <w:rFonts w:ascii="Times New Roman" w:hAnsi="Times New Roman" w:cs="Times New Roman"/>
          <w:sz w:val="28"/>
          <w:szCs w:val="28"/>
        </w:rPr>
        <w:t xml:space="preserve"> 2-го года обучения</w:t>
      </w:r>
    </w:p>
    <w:p w:rsidR="00463801" w:rsidRDefault="00076964" w:rsidP="004638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 теме: </w:t>
      </w:r>
      <w:r w:rsidR="00463801" w:rsidRPr="00463801">
        <w:rPr>
          <w:rFonts w:ascii="Times New Roman" w:hAnsi="Times New Roman" w:cs="Times New Roman"/>
          <w:sz w:val="28"/>
          <w:szCs w:val="28"/>
        </w:rPr>
        <w:t>«Русский народный костюм</w:t>
      </w:r>
      <w:r>
        <w:rPr>
          <w:rFonts w:ascii="Times New Roman" w:hAnsi="Times New Roman" w:cs="Times New Roman"/>
          <w:sz w:val="28"/>
          <w:szCs w:val="28"/>
        </w:rPr>
        <w:t>»</w:t>
      </w:r>
    </w:p>
    <w:p w:rsidR="00463801" w:rsidRPr="00463801" w:rsidRDefault="00463801" w:rsidP="00463801">
      <w:pPr>
        <w:spacing w:after="0" w:line="240" w:lineRule="auto"/>
        <w:jc w:val="center"/>
        <w:rPr>
          <w:rFonts w:ascii="Times New Roman" w:hAnsi="Times New Roman" w:cs="Times New Roman"/>
          <w:sz w:val="28"/>
          <w:szCs w:val="28"/>
        </w:rPr>
      </w:pPr>
    </w:p>
    <w:p w:rsidR="00463801" w:rsidRDefault="00463801" w:rsidP="00463801">
      <w:pPr>
        <w:spacing w:after="0" w:line="240" w:lineRule="auto"/>
        <w:rPr>
          <w:rFonts w:ascii="Times New Roman" w:hAnsi="Times New Roman" w:cs="Times New Roman"/>
          <w:sz w:val="28"/>
          <w:szCs w:val="28"/>
        </w:rPr>
      </w:pPr>
      <w:r w:rsidRPr="00463801">
        <w:rPr>
          <w:rFonts w:ascii="Times New Roman" w:hAnsi="Times New Roman" w:cs="Times New Roman"/>
          <w:sz w:val="28"/>
          <w:szCs w:val="28"/>
        </w:rPr>
        <w:t xml:space="preserve">Содержание </w:t>
      </w:r>
      <w:r w:rsidR="00A42352">
        <w:rPr>
          <w:rFonts w:ascii="Times New Roman" w:hAnsi="Times New Roman" w:cs="Times New Roman"/>
          <w:sz w:val="28"/>
          <w:szCs w:val="28"/>
        </w:rPr>
        <w:t xml:space="preserve">и ход </w:t>
      </w:r>
      <w:r w:rsidRPr="00463801">
        <w:rPr>
          <w:rFonts w:ascii="Times New Roman" w:hAnsi="Times New Roman" w:cs="Times New Roman"/>
          <w:sz w:val="28"/>
          <w:szCs w:val="28"/>
        </w:rPr>
        <w:t>занятия:</w:t>
      </w:r>
    </w:p>
    <w:p w:rsidR="00A42352" w:rsidRDefault="00A42352" w:rsidP="00463801">
      <w:pPr>
        <w:spacing w:after="0" w:line="240" w:lineRule="auto"/>
        <w:rPr>
          <w:rFonts w:ascii="Times New Roman" w:hAnsi="Times New Roman" w:cs="Times New Roman"/>
          <w:sz w:val="28"/>
          <w:szCs w:val="28"/>
        </w:rPr>
      </w:pPr>
    </w:p>
    <w:p w:rsidR="00A42352" w:rsidRPr="00463801" w:rsidRDefault="00A42352" w:rsidP="004638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занятии педагог знакомит детей с основной информацией по истории русского народного костюма, его символичности, стараясь привить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осознание ценности истории своего народа, его культуры и самобытнос</w:t>
      </w:r>
      <w:r w:rsidR="009A37B3">
        <w:rPr>
          <w:rFonts w:ascii="Times New Roman" w:hAnsi="Times New Roman" w:cs="Times New Roman"/>
          <w:sz w:val="28"/>
          <w:szCs w:val="28"/>
        </w:rPr>
        <w:t>ти, демонстрирует презентацию  п</w:t>
      </w:r>
      <w:r>
        <w:rPr>
          <w:rFonts w:ascii="Times New Roman" w:hAnsi="Times New Roman" w:cs="Times New Roman"/>
          <w:sz w:val="28"/>
          <w:szCs w:val="28"/>
        </w:rPr>
        <w:t>о воронежскому народному костюму в ходе беседы.</w:t>
      </w:r>
    </w:p>
    <w:p w:rsidR="00CE6458" w:rsidRDefault="00CE6458" w:rsidP="00DF30E0">
      <w:pPr>
        <w:spacing w:after="0" w:line="240" w:lineRule="auto"/>
        <w:rPr>
          <w:rFonts w:ascii="Times New Roman" w:hAnsi="Times New Roman" w:cs="Times New Roman"/>
          <w:sz w:val="28"/>
          <w:szCs w:val="28"/>
        </w:rPr>
      </w:pPr>
    </w:p>
    <w:p w:rsidR="009A37B3" w:rsidRDefault="009A37B3" w:rsidP="00DF30E0">
      <w:pPr>
        <w:spacing w:after="0" w:line="240" w:lineRule="auto"/>
        <w:rPr>
          <w:rFonts w:ascii="Times New Roman" w:hAnsi="Times New Roman" w:cs="Times New Roman"/>
          <w:sz w:val="28"/>
          <w:szCs w:val="28"/>
        </w:rPr>
      </w:pPr>
      <w:r>
        <w:rPr>
          <w:rFonts w:ascii="Times New Roman" w:hAnsi="Times New Roman" w:cs="Times New Roman"/>
          <w:sz w:val="28"/>
          <w:szCs w:val="28"/>
        </w:rPr>
        <w:t>По ходу обсуждения ребятам предлагается подготовить тесто для дальнейшей работы: лепки мальчика или девочки в стилизованном народном костюме. Демонстрируется готовый пример работы. Пока ребята красят и разминают тесто</w:t>
      </w:r>
      <w:r w:rsidR="00790ABC">
        <w:rPr>
          <w:rFonts w:ascii="Times New Roman" w:hAnsi="Times New Roman" w:cs="Times New Roman"/>
          <w:sz w:val="28"/>
          <w:szCs w:val="28"/>
        </w:rPr>
        <w:t>,</w:t>
      </w:r>
      <w:bookmarkStart w:id="0" w:name="_GoBack"/>
      <w:bookmarkEnd w:id="0"/>
      <w:r>
        <w:rPr>
          <w:rFonts w:ascii="Times New Roman" w:hAnsi="Times New Roman" w:cs="Times New Roman"/>
          <w:sz w:val="28"/>
          <w:szCs w:val="28"/>
        </w:rPr>
        <w:t xml:space="preserve"> педагог в форме беседы доносит до ребят информацию по истории происхождения народного костюма, цветов, узоров, его символичности и самобытности в каждом крае страны, делая упор на место современного проживания детей: Черноземный край – Воронежскую губернию.</w:t>
      </w:r>
    </w:p>
    <w:p w:rsidR="009A37B3" w:rsidRDefault="009A37B3" w:rsidP="00DF30E0">
      <w:pPr>
        <w:spacing w:after="0" w:line="240" w:lineRule="auto"/>
        <w:rPr>
          <w:rFonts w:ascii="Times New Roman" w:hAnsi="Times New Roman" w:cs="Times New Roman"/>
          <w:sz w:val="28"/>
          <w:szCs w:val="28"/>
        </w:rPr>
      </w:pPr>
    </w:p>
    <w:p w:rsidR="009A37B3" w:rsidRDefault="009A37B3" w:rsidP="00DF30E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Во второй части занятия ребята используют полученные знания для лепки и росписи готовых работ. Педагог помогает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воплотить их идеи.</w:t>
      </w:r>
    </w:p>
    <w:p w:rsidR="009A37B3" w:rsidRDefault="009A37B3" w:rsidP="00DF30E0">
      <w:pPr>
        <w:spacing w:after="0" w:line="240" w:lineRule="auto"/>
        <w:rPr>
          <w:rFonts w:ascii="Times New Roman" w:hAnsi="Times New Roman" w:cs="Times New Roman"/>
          <w:sz w:val="28"/>
          <w:szCs w:val="28"/>
        </w:rPr>
      </w:pPr>
    </w:p>
    <w:p w:rsidR="00A42352" w:rsidRDefault="00A42352" w:rsidP="00DF30E0">
      <w:pPr>
        <w:spacing w:after="0" w:line="240" w:lineRule="auto"/>
        <w:rPr>
          <w:rFonts w:ascii="Times New Roman" w:hAnsi="Times New Roman" w:cs="Times New Roman"/>
          <w:sz w:val="28"/>
          <w:szCs w:val="28"/>
        </w:rPr>
      </w:pPr>
      <w:r>
        <w:rPr>
          <w:rFonts w:ascii="Times New Roman" w:hAnsi="Times New Roman" w:cs="Times New Roman"/>
          <w:sz w:val="28"/>
          <w:szCs w:val="28"/>
        </w:rPr>
        <w:t>Для беседы педагогу предлагается использовать информацию из книги «</w:t>
      </w:r>
      <w:r w:rsidRPr="00AF09F2">
        <w:rPr>
          <w:rFonts w:ascii="Times New Roman" w:hAnsi="Times New Roman" w:cs="Times New Roman"/>
          <w:sz w:val="28"/>
          <w:szCs w:val="28"/>
        </w:rPr>
        <w:t>Русский народный свадебный костюм</w:t>
      </w:r>
      <w:r>
        <w:rPr>
          <w:rFonts w:ascii="Times New Roman" w:hAnsi="Times New Roman" w:cs="Times New Roman"/>
          <w:sz w:val="28"/>
          <w:szCs w:val="28"/>
        </w:rPr>
        <w:t xml:space="preserve">» </w:t>
      </w:r>
      <w:r w:rsidRPr="00AF09F2">
        <w:rPr>
          <w:rFonts w:ascii="Times New Roman" w:hAnsi="Times New Roman" w:cs="Times New Roman"/>
          <w:sz w:val="28"/>
          <w:szCs w:val="28"/>
        </w:rPr>
        <w:t xml:space="preserve"> С.В. Горожанина  </w:t>
      </w:r>
      <w:r>
        <w:rPr>
          <w:rFonts w:ascii="Times New Roman" w:hAnsi="Times New Roman" w:cs="Times New Roman"/>
          <w:sz w:val="28"/>
          <w:szCs w:val="28"/>
        </w:rPr>
        <w:t xml:space="preserve">и </w:t>
      </w:r>
      <w:r w:rsidRPr="00AF09F2">
        <w:rPr>
          <w:rFonts w:ascii="Times New Roman" w:hAnsi="Times New Roman" w:cs="Times New Roman"/>
          <w:sz w:val="28"/>
          <w:szCs w:val="28"/>
        </w:rPr>
        <w:t>Л.М. Зайцева</w:t>
      </w:r>
      <w:r w:rsidR="009A37B3">
        <w:rPr>
          <w:rFonts w:ascii="Times New Roman" w:hAnsi="Times New Roman" w:cs="Times New Roman"/>
          <w:sz w:val="28"/>
          <w:szCs w:val="28"/>
        </w:rPr>
        <w:t>:</w:t>
      </w:r>
    </w:p>
    <w:p w:rsidR="00A42352" w:rsidRPr="00DF30E0" w:rsidRDefault="00A42352" w:rsidP="00DF30E0">
      <w:pPr>
        <w:spacing w:after="0" w:line="240" w:lineRule="auto"/>
        <w:rPr>
          <w:rFonts w:ascii="Times New Roman" w:hAnsi="Times New Roman" w:cs="Times New Roman"/>
          <w:sz w:val="28"/>
          <w:szCs w:val="28"/>
        </w:rPr>
      </w:pPr>
    </w:p>
    <w:p w:rsidR="003419F5" w:rsidRDefault="009A37B3" w:rsidP="00DF30E0">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CE6458" w:rsidRPr="00DF30E0">
        <w:rPr>
          <w:rFonts w:ascii="Times New Roman" w:hAnsi="Times New Roman" w:cs="Times New Roman"/>
          <w:sz w:val="28"/>
          <w:szCs w:val="28"/>
        </w:rPr>
        <w:t xml:space="preserve">Одежда сопровождает человека с самого рождения. Готовя рубашку своему ребенку, мать прокладывает на полотне ровные стежки узора, чтобы дорога, по которой он будет делать первые шаги, была без ухабов, чтобы быстро бежал он по ней ... </w:t>
      </w:r>
    </w:p>
    <w:p w:rsidR="00CE6458" w:rsidRPr="00DF30E0" w:rsidRDefault="00CE6458" w:rsidP="00DF30E0">
      <w:pPr>
        <w:spacing w:after="0" w:line="240" w:lineRule="auto"/>
        <w:rPr>
          <w:rFonts w:ascii="Times New Roman" w:hAnsi="Times New Roman" w:cs="Times New Roman"/>
          <w:sz w:val="28"/>
          <w:szCs w:val="28"/>
        </w:rPr>
      </w:pPr>
    </w:p>
    <w:p w:rsidR="003419F5"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Растет ребенок, растут его обязанности в семье. В семь лет дарят девочке веретено, и она учится прясть тоненькую ровную нить, потом сажают за ткацкий стан, и она постигает древнее искусство творения из нитей необычайных узоров, и холст из-под ее рук выходит, словно расшитый серебряной нитью.</w:t>
      </w:r>
    </w:p>
    <w:p w:rsidR="003419F5" w:rsidRDefault="003419F5"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А вот сложному искусству вышивки женщина учит</w:t>
      </w:r>
      <w:r w:rsidR="003419F5">
        <w:rPr>
          <w:rFonts w:ascii="Times New Roman" w:hAnsi="Times New Roman" w:cs="Times New Roman"/>
          <w:sz w:val="28"/>
          <w:szCs w:val="28"/>
        </w:rPr>
        <w:t>ся почти всю жизнь, чтобы с лег</w:t>
      </w:r>
      <w:r w:rsidRPr="00DF30E0">
        <w:rPr>
          <w:rFonts w:ascii="Times New Roman" w:hAnsi="Times New Roman" w:cs="Times New Roman"/>
          <w:sz w:val="28"/>
          <w:szCs w:val="28"/>
        </w:rPr>
        <w:t xml:space="preserve">костью перенести узор морозного окна на полотно, чтобы воплотить в орнаменте свою мечту, своё видение красоты окружающего мира. И чем обычнее была форма предмета, тем с большим старанием и искусством сочетает крестьянка цвета, распределяет затейливый узор. </w:t>
      </w:r>
    </w:p>
    <w:p w:rsidR="00CE6458" w:rsidRPr="00DF30E0" w:rsidRDefault="00CE6458" w:rsidP="00DF30E0">
      <w:pPr>
        <w:spacing w:after="0" w:line="240" w:lineRule="auto"/>
        <w:rPr>
          <w:rFonts w:ascii="Times New Roman" w:hAnsi="Times New Roman" w:cs="Times New Roman"/>
          <w:sz w:val="28"/>
          <w:szCs w:val="28"/>
        </w:rPr>
      </w:pPr>
    </w:p>
    <w:p w:rsidR="003419F5" w:rsidRDefault="003419F5" w:rsidP="00DF30E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w:t>
      </w:r>
      <w:r w:rsidR="00CE6458" w:rsidRPr="00DF30E0">
        <w:rPr>
          <w:rFonts w:ascii="Times New Roman" w:hAnsi="Times New Roman" w:cs="Times New Roman"/>
          <w:sz w:val="28"/>
          <w:szCs w:val="28"/>
        </w:rPr>
        <w:t>оронежский костюм — это черная ювелирная вышивка на рукавах белоснежной рубахи, яркая, расшитая красно-оранжевыми нитями понева и самобытный головной убор.</w:t>
      </w:r>
    </w:p>
    <w:p w:rsidR="003419F5" w:rsidRDefault="003419F5"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 xml:space="preserve">Домашние ткани нередко подвергали окраске растительными красителями (кора ольхи, черноклен — черный, </w:t>
      </w:r>
      <w:proofErr w:type="spellStart"/>
      <w:r w:rsidRPr="00DF30E0">
        <w:rPr>
          <w:rFonts w:ascii="Times New Roman" w:hAnsi="Times New Roman" w:cs="Times New Roman"/>
          <w:sz w:val="28"/>
          <w:szCs w:val="28"/>
        </w:rPr>
        <w:t>вейда</w:t>
      </w:r>
      <w:proofErr w:type="spellEnd"/>
      <w:r w:rsidRPr="00DF30E0">
        <w:rPr>
          <w:rFonts w:ascii="Times New Roman" w:hAnsi="Times New Roman" w:cs="Times New Roman"/>
          <w:sz w:val="28"/>
          <w:szCs w:val="28"/>
        </w:rPr>
        <w:t xml:space="preserve"> — синий, морена — красный) или глинистыми коричневыми и желтыми массами.</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 xml:space="preserve">Из фабричных тканей для пошива одежды использовались ситец, миткаль, кумач, кисея, парчовые ткани, позумент, различные ленты. Прочно вошли в быт крестьянок шелковые, ситцевые и шерстяные платки. </w:t>
      </w:r>
    </w:p>
    <w:p w:rsidR="00CE6458" w:rsidRPr="00DF30E0" w:rsidRDefault="00CE6458" w:rsidP="00DF30E0">
      <w:pPr>
        <w:spacing w:after="0" w:line="240" w:lineRule="auto"/>
        <w:rPr>
          <w:rFonts w:ascii="Times New Roman" w:hAnsi="Times New Roman" w:cs="Times New Roman"/>
          <w:sz w:val="28"/>
          <w:szCs w:val="28"/>
        </w:rPr>
      </w:pPr>
    </w:p>
    <w:p w:rsidR="003419F5"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Приемы декорирования были различными: ткачество, вышивка, мережка,</w:t>
      </w:r>
      <w:r w:rsidR="003419F5">
        <w:rPr>
          <w:rFonts w:ascii="Times New Roman" w:hAnsi="Times New Roman" w:cs="Times New Roman"/>
          <w:sz w:val="28"/>
          <w:szCs w:val="28"/>
        </w:rPr>
        <w:t xml:space="preserve"> аппликация, </w:t>
      </w:r>
      <w:proofErr w:type="spellStart"/>
      <w:r w:rsidR="003419F5">
        <w:rPr>
          <w:rFonts w:ascii="Times New Roman" w:hAnsi="Times New Roman" w:cs="Times New Roman"/>
          <w:sz w:val="28"/>
          <w:szCs w:val="28"/>
        </w:rPr>
        <w:t>строчевая</w:t>
      </w:r>
      <w:proofErr w:type="spellEnd"/>
      <w:r w:rsidR="003419F5">
        <w:rPr>
          <w:rFonts w:ascii="Times New Roman" w:hAnsi="Times New Roman" w:cs="Times New Roman"/>
          <w:sz w:val="28"/>
          <w:szCs w:val="28"/>
        </w:rPr>
        <w:t xml:space="preserve"> вышивка.</w:t>
      </w:r>
    </w:p>
    <w:p w:rsidR="003419F5" w:rsidRDefault="003419F5"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 xml:space="preserve">Тканым орнаментом в виде узорных полос украшали рубахи, передники, выполняя узор на полотне непосредственно в процессе тканья. Этот способ требовал высочайшего мастерства: необходимо было рассчитать узор и выполнить его таким образом, чтобы он не нарушил пропорции одежды и точно вписался в размер изделия. </w:t>
      </w:r>
    </w:p>
    <w:p w:rsidR="00CE6458" w:rsidRPr="00DF30E0" w:rsidRDefault="00CE6458" w:rsidP="00DF30E0">
      <w:pPr>
        <w:spacing w:after="0" w:line="240" w:lineRule="auto"/>
        <w:rPr>
          <w:rFonts w:ascii="Times New Roman" w:hAnsi="Times New Roman" w:cs="Times New Roman"/>
          <w:sz w:val="28"/>
          <w:szCs w:val="28"/>
        </w:rPr>
      </w:pPr>
    </w:p>
    <w:p w:rsidR="006B0EBC"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Не менее распространенным видом украшений была вышивка, в которой чаще всего традиционно сохранялись многие древние элементы и композиции, свойственные</w:t>
      </w:r>
      <w:r w:rsidR="006B0EBC">
        <w:rPr>
          <w:rFonts w:ascii="Times New Roman" w:hAnsi="Times New Roman" w:cs="Times New Roman"/>
          <w:sz w:val="28"/>
          <w:szCs w:val="28"/>
        </w:rPr>
        <w:t xml:space="preserve"> восточнославянскому орнаменту.</w:t>
      </w:r>
    </w:p>
    <w:p w:rsidR="006B0EBC" w:rsidRDefault="006B0EBC"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В Воронежском крае в конце XIX — начале XX века преобладала линейно-геометрическая вышивка</w:t>
      </w:r>
      <w:r w:rsidRPr="006B0EBC">
        <w:rPr>
          <w:rFonts w:ascii="Times New Roman" w:hAnsi="Times New Roman" w:cs="Times New Roman"/>
          <w:b/>
          <w:sz w:val="28"/>
          <w:szCs w:val="28"/>
        </w:rPr>
        <w:t>. Наиболее используемая фигура в воронежской вышивке и ткачестве — ромб.</w:t>
      </w:r>
      <w:r w:rsidRPr="00DF30E0">
        <w:rPr>
          <w:rFonts w:ascii="Times New Roman" w:hAnsi="Times New Roman" w:cs="Times New Roman"/>
          <w:sz w:val="28"/>
          <w:szCs w:val="28"/>
        </w:rPr>
        <w:t xml:space="preserve"> Ромб в виде квадрата, поставленного на угол, назывался «круг». Нередко стороны ромба снабжали по углам прямыми линиями, которые как бы продолжали его стороны. Народное название этого мотива — «репей». Угловые отростки «репья» иногда имели более сложную форму и дополнялись крючками или угловатыми завитками. С давних времен изображение ромба с крючками символизирует плодородие, а в зависимости от расположения в различных композициях оно могло означать землю, растение и женщину одновременно.</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В орнаментации воронежских рубах можно увидеть изображение солнца</w:t>
      </w:r>
      <w:r w:rsidRPr="00DF30E0">
        <w:rPr>
          <w:rFonts w:ascii="Times New Roman" w:hAnsi="Times New Roman" w:cs="Times New Roman"/>
          <w:sz w:val="28"/>
          <w:szCs w:val="28"/>
        </w:rPr>
        <w:t xml:space="preserve"> в виде свастики, равноконечного или косого креста. Эти солярные символы прослеживаются в культуре многих народов. </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Встречающийся в воронежской вышивке мотив в виде двух скрещенных овалов обнаружен и на орнаментированных предметах из славянских курганов</w:t>
      </w:r>
      <w:r w:rsidRPr="00DF30E0">
        <w:rPr>
          <w:rFonts w:ascii="Times New Roman" w:hAnsi="Times New Roman" w:cs="Times New Roman"/>
          <w:sz w:val="28"/>
          <w:szCs w:val="28"/>
        </w:rPr>
        <w:t xml:space="preserve"> XII — XIII веков. Более сложный его вариант в виде плетенки был распространен у монголов и бурят. В их представлении он несет в себе пожелание удачи и благополучия.</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Растительные мотивы в вышивке Воронежского края более характерны для костюма украинского населения</w:t>
      </w:r>
      <w:r w:rsidRPr="00DF30E0">
        <w:rPr>
          <w:rFonts w:ascii="Times New Roman" w:hAnsi="Times New Roman" w:cs="Times New Roman"/>
          <w:sz w:val="28"/>
          <w:szCs w:val="28"/>
        </w:rPr>
        <w:t xml:space="preserve">. У русских они появляются во второй половине XIX века под влиянием соседей-украинцев, а также в связи с появлением печатных альбомов и листков с орнаментами для вышивания. </w:t>
      </w:r>
    </w:p>
    <w:p w:rsidR="00CE6458" w:rsidRPr="00DF30E0" w:rsidRDefault="00CE6458" w:rsidP="00DF30E0">
      <w:pPr>
        <w:spacing w:after="0" w:line="240" w:lineRule="auto"/>
        <w:rPr>
          <w:rFonts w:ascii="Times New Roman" w:hAnsi="Times New Roman" w:cs="Times New Roman"/>
          <w:sz w:val="28"/>
          <w:szCs w:val="28"/>
        </w:rPr>
      </w:pPr>
    </w:p>
    <w:p w:rsidR="003419F5" w:rsidRDefault="00CE6458" w:rsidP="00DF30E0">
      <w:pPr>
        <w:spacing w:after="0" w:line="240" w:lineRule="auto"/>
        <w:rPr>
          <w:rFonts w:ascii="Times New Roman" w:hAnsi="Times New Roman" w:cs="Times New Roman"/>
          <w:sz w:val="28"/>
          <w:szCs w:val="28"/>
        </w:rPr>
      </w:pPr>
      <w:proofErr w:type="gramStart"/>
      <w:r w:rsidRPr="00DF30E0">
        <w:rPr>
          <w:rFonts w:ascii="Times New Roman" w:hAnsi="Times New Roman" w:cs="Times New Roman"/>
          <w:sz w:val="28"/>
          <w:szCs w:val="28"/>
        </w:rPr>
        <w:t>Для нашивных украшений использовались нитки, тесьма, кр</w:t>
      </w:r>
      <w:r w:rsidR="003419F5">
        <w:rPr>
          <w:rFonts w:ascii="Times New Roman" w:hAnsi="Times New Roman" w:cs="Times New Roman"/>
          <w:sz w:val="28"/>
          <w:szCs w:val="28"/>
        </w:rPr>
        <w:t>ужево, шнуры, ленты, кожа, мех.</w:t>
      </w:r>
      <w:proofErr w:type="gramEnd"/>
    </w:p>
    <w:p w:rsidR="003419F5" w:rsidRDefault="003419F5"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 xml:space="preserve">Из шерстяных разноцветных нитей изготовляли пуговицы, кружки, кисти для украшения верхней одежды, платков, поясов. Красочную тесьму, ленты, полосы черного плиса (хлопчатобумажный бархат) широко использовали для отделки поясной и нагрудной одежды. Кружевом, плетенным на коклюшках или связанным крючком, отделывали рубахи и передники. </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 xml:space="preserve"> Белый цвет</w:t>
      </w:r>
      <w:r w:rsidRPr="00DF30E0">
        <w:rPr>
          <w:rFonts w:ascii="Times New Roman" w:hAnsi="Times New Roman" w:cs="Times New Roman"/>
          <w:sz w:val="28"/>
          <w:szCs w:val="28"/>
        </w:rPr>
        <w:t xml:space="preserve"> у большинства народов связан со светом, ощущением легкости, чистоты. Он как бы олицетворяет благородство, духовность, девственность, беспорочность. В то же время белый — древнейший цвет траура, а неокрашенная одежда — символ отказа от всех цветов, вкупе олицетворяющих жизнь. Не случайно в воронежских «старушечьих» рубахах практически отсутствует цветной орнамент. </w:t>
      </w:r>
    </w:p>
    <w:p w:rsidR="00CE6458" w:rsidRPr="00DF30E0" w:rsidRDefault="00CE6458" w:rsidP="00DF30E0">
      <w:pPr>
        <w:spacing w:after="0" w:line="240" w:lineRule="auto"/>
        <w:rPr>
          <w:rFonts w:ascii="Times New Roman" w:hAnsi="Times New Roman" w:cs="Times New Roman"/>
          <w:sz w:val="28"/>
          <w:szCs w:val="28"/>
        </w:rPr>
      </w:pPr>
    </w:p>
    <w:p w:rsidR="00CE6458" w:rsidRPr="00DF30E0"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 xml:space="preserve"> Черный цвет</w:t>
      </w:r>
      <w:r w:rsidRPr="00DF30E0">
        <w:rPr>
          <w:rFonts w:ascii="Times New Roman" w:hAnsi="Times New Roman" w:cs="Times New Roman"/>
          <w:sz w:val="28"/>
          <w:szCs w:val="28"/>
        </w:rPr>
        <w:t xml:space="preserve"> ассоциировался с тьмой, пеплом, печалью, отрешением. Он вызывал чувство подавленности, утраты. С середины XVI века в Европе черный цвет утверждается как траурный. И, вместе с тем, это символ покоя, постоянства, преданности. Надо заметить, что черный цвет — цвет земли и покоя — один из самых любимых в Воронежской губернии. В то время как в других местах больше покупалось белой шерсти, воронежцы охотнее приобретали </w:t>
      </w:r>
      <w:proofErr w:type="gramStart"/>
      <w:r w:rsidRPr="00DF30E0">
        <w:rPr>
          <w:rFonts w:ascii="Times New Roman" w:hAnsi="Times New Roman" w:cs="Times New Roman"/>
          <w:sz w:val="28"/>
          <w:szCs w:val="28"/>
        </w:rPr>
        <w:t>черную</w:t>
      </w:r>
      <w:proofErr w:type="gramEnd"/>
      <w:r w:rsidRPr="00DF30E0">
        <w:rPr>
          <w:rFonts w:ascii="Times New Roman" w:hAnsi="Times New Roman" w:cs="Times New Roman"/>
          <w:sz w:val="28"/>
          <w:szCs w:val="28"/>
        </w:rPr>
        <w:t xml:space="preserve">, причем она стоила в несколько раз дороже белой. Использование черных тканей для шитья девичьих сарафанов, верхней одежды говорит о традициях, уходящих к более древним пластам культуры. </w:t>
      </w:r>
    </w:p>
    <w:p w:rsidR="00CE6458" w:rsidRPr="006B0EBC" w:rsidRDefault="00CE6458" w:rsidP="00DF30E0">
      <w:pPr>
        <w:spacing w:after="0" w:line="240" w:lineRule="auto"/>
        <w:rPr>
          <w:rFonts w:ascii="Times New Roman" w:hAnsi="Times New Roman" w:cs="Times New Roman"/>
          <w:b/>
          <w:sz w:val="28"/>
          <w:szCs w:val="28"/>
        </w:rPr>
      </w:pPr>
    </w:p>
    <w:p w:rsidR="003419F5"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Красный цвет</w:t>
      </w:r>
      <w:r w:rsidRPr="00DF30E0">
        <w:rPr>
          <w:rFonts w:ascii="Times New Roman" w:hAnsi="Times New Roman" w:cs="Times New Roman"/>
          <w:sz w:val="28"/>
          <w:szCs w:val="28"/>
        </w:rPr>
        <w:t xml:space="preserve"> был всегда любимым и считался праздничным. Не случайно термин «красный», имеющий значение «красивый», «дорогой», «почетный», со временем вытеснил из русского языка древнее обознач</w:t>
      </w:r>
      <w:r w:rsidR="003419F5">
        <w:rPr>
          <w:rFonts w:ascii="Times New Roman" w:hAnsi="Times New Roman" w:cs="Times New Roman"/>
          <w:sz w:val="28"/>
          <w:szCs w:val="28"/>
        </w:rPr>
        <w:t>ение этого слова — «червленый».</w:t>
      </w:r>
    </w:p>
    <w:p w:rsidR="003419F5" w:rsidRDefault="003419F5" w:rsidP="00DF30E0">
      <w:pPr>
        <w:spacing w:after="0" w:line="240" w:lineRule="auto"/>
        <w:rPr>
          <w:rFonts w:ascii="Times New Roman" w:hAnsi="Times New Roman" w:cs="Times New Roman"/>
          <w:sz w:val="28"/>
          <w:szCs w:val="28"/>
        </w:rPr>
      </w:pPr>
    </w:p>
    <w:p w:rsidR="00CE6458" w:rsidRDefault="00CE6458" w:rsidP="00DF30E0">
      <w:pPr>
        <w:spacing w:after="0" w:line="240" w:lineRule="auto"/>
        <w:rPr>
          <w:rFonts w:ascii="Times New Roman" w:hAnsi="Times New Roman" w:cs="Times New Roman"/>
          <w:sz w:val="28"/>
          <w:szCs w:val="28"/>
        </w:rPr>
      </w:pPr>
      <w:proofErr w:type="gramStart"/>
      <w:r w:rsidRPr="00DF30E0">
        <w:rPr>
          <w:rFonts w:ascii="Times New Roman" w:hAnsi="Times New Roman" w:cs="Times New Roman"/>
          <w:sz w:val="28"/>
          <w:szCs w:val="28"/>
        </w:rPr>
        <w:t>Красный цвет — цвет плодородия, света, долголетия, могущества, власти, гнева — всегда имел особое эмоциональное воздействие.</w:t>
      </w:r>
      <w:proofErr w:type="gramEnd"/>
      <w:r w:rsidRPr="00DF30E0">
        <w:rPr>
          <w:rFonts w:ascii="Times New Roman" w:hAnsi="Times New Roman" w:cs="Times New Roman"/>
          <w:sz w:val="28"/>
          <w:szCs w:val="28"/>
        </w:rPr>
        <w:t xml:space="preserve"> Одежда из тканей красного цвета известна как торжественное одеяние знати и духовенства. В крестьянской среде он преобладал в праздничной, свадебной одежде, в костюме молодых людей. </w:t>
      </w:r>
    </w:p>
    <w:p w:rsidR="00CF5AC3" w:rsidRDefault="00CF5AC3" w:rsidP="00DF30E0">
      <w:pPr>
        <w:spacing w:after="0" w:line="240" w:lineRule="auto"/>
        <w:rPr>
          <w:rFonts w:ascii="Times New Roman" w:hAnsi="Times New Roman" w:cs="Times New Roman"/>
          <w:sz w:val="28"/>
          <w:szCs w:val="28"/>
        </w:rPr>
      </w:pPr>
    </w:p>
    <w:p w:rsidR="00CF5AC3" w:rsidRDefault="00CF5AC3" w:rsidP="00CF5AC3">
      <w:pPr>
        <w:spacing w:after="0" w:line="240" w:lineRule="auto"/>
        <w:rPr>
          <w:rFonts w:ascii="Times New Roman" w:hAnsi="Times New Roman" w:cs="Times New Roman"/>
          <w:sz w:val="28"/>
          <w:szCs w:val="28"/>
        </w:rPr>
      </w:pPr>
      <w:r>
        <w:rPr>
          <w:rFonts w:ascii="Times New Roman" w:hAnsi="Times New Roman" w:cs="Times New Roman"/>
          <w:b/>
          <w:sz w:val="28"/>
          <w:szCs w:val="28"/>
        </w:rPr>
        <w:t>Женский воронежски</w:t>
      </w:r>
      <w:r w:rsidRPr="00CF5AC3">
        <w:rPr>
          <w:rFonts w:ascii="Times New Roman" w:hAnsi="Times New Roman" w:cs="Times New Roman"/>
          <w:b/>
          <w:sz w:val="28"/>
          <w:szCs w:val="28"/>
        </w:rPr>
        <w:t>й костюм</w:t>
      </w:r>
      <w:r w:rsidRPr="00463801">
        <w:rPr>
          <w:rFonts w:ascii="Times New Roman" w:hAnsi="Times New Roman" w:cs="Times New Roman"/>
          <w:sz w:val="28"/>
          <w:szCs w:val="28"/>
        </w:rPr>
        <w:t xml:space="preserve"> неоднократно привлекал внимание исследователей своими несомненными художественными достоинствами и значительными отличиями от других южнорусских костюмов. Однако его происхождение до сих пор остается загадкой. Известно, что в прошлом костюм являлся одним из наиболее устойчивых элементов материальной культуры. Именно это обстоятельство позволяет предположить, что его происхождение связано с одеждой аборигенного населения здешних мест.</w:t>
      </w:r>
    </w:p>
    <w:p w:rsidR="00CF5AC3" w:rsidRPr="00463801" w:rsidRDefault="00CF5AC3" w:rsidP="00CF5AC3">
      <w:pPr>
        <w:spacing w:after="0" w:line="240" w:lineRule="auto"/>
        <w:rPr>
          <w:rFonts w:ascii="Times New Roman" w:hAnsi="Times New Roman" w:cs="Times New Roman"/>
          <w:sz w:val="28"/>
          <w:szCs w:val="28"/>
        </w:rPr>
      </w:pPr>
    </w:p>
    <w:p w:rsidR="00CF5AC3" w:rsidRDefault="00CF5AC3" w:rsidP="00CF5AC3">
      <w:pPr>
        <w:spacing w:after="0" w:line="240" w:lineRule="auto"/>
        <w:rPr>
          <w:rFonts w:ascii="Times New Roman" w:hAnsi="Times New Roman" w:cs="Times New Roman"/>
          <w:sz w:val="28"/>
          <w:szCs w:val="28"/>
        </w:rPr>
      </w:pPr>
      <w:proofErr w:type="gramStart"/>
      <w:r w:rsidRPr="00463801">
        <w:rPr>
          <w:rFonts w:ascii="Times New Roman" w:hAnsi="Times New Roman" w:cs="Times New Roman"/>
          <w:sz w:val="28"/>
          <w:szCs w:val="28"/>
        </w:rPr>
        <w:t xml:space="preserve">Это были кочевники-половцы, владевшие степными территориями верхнего Дона с середины XI до первой половины XIII в. Сохранившиеся до настоящего времени изображения представителей половецкой знати XIII в. (так называемые каменные бабы) доказывают, что половецкие женщины в XIII в. и воронежские крестьянки в конце XIX — начале XX в. носили очень схожую одежду. </w:t>
      </w:r>
      <w:proofErr w:type="gramEnd"/>
    </w:p>
    <w:p w:rsidR="00CE6458" w:rsidRPr="00DF30E0" w:rsidRDefault="00CE6458" w:rsidP="00DF30E0">
      <w:pPr>
        <w:spacing w:after="0" w:line="240" w:lineRule="auto"/>
        <w:rPr>
          <w:rFonts w:ascii="Times New Roman" w:hAnsi="Times New Roman" w:cs="Times New Roman"/>
          <w:sz w:val="28"/>
          <w:szCs w:val="28"/>
        </w:rPr>
      </w:pPr>
    </w:p>
    <w:p w:rsidR="003419F5" w:rsidRDefault="00CE6458" w:rsidP="00DF30E0">
      <w:pPr>
        <w:spacing w:after="0" w:line="240" w:lineRule="auto"/>
        <w:rPr>
          <w:rFonts w:ascii="Times New Roman" w:hAnsi="Times New Roman" w:cs="Times New Roman"/>
          <w:sz w:val="28"/>
          <w:szCs w:val="28"/>
        </w:rPr>
      </w:pPr>
      <w:r w:rsidRPr="006B0EBC">
        <w:rPr>
          <w:rFonts w:ascii="Times New Roman" w:hAnsi="Times New Roman" w:cs="Times New Roman"/>
          <w:b/>
          <w:sz w:val="28"/>
          <w:szCs w:val="28"/>
        </w:rPr>
        <w:t>Одежда отражала семейные и возрастные отличия</w:t>
      </w:r>
      <w:r w:rsidRPr="00DF30E0">
        <w:rPr>
          <w:rFonts w:ascii="Times New Roman" w:hAnsi="Times New Roman" w:cs="Times New Roman"/>
          <w:sz w:val="28"/>
          <w:szCs w:val="28"/>
        </w:rPr>
        <w:t>. В Воронежской губернии, как и во многих других, дети до пятнадцати лет носили только длинную подпоясанную рубашку. Эта традиция соблюдалась в некоторых селах вплоть до второй половины XIX века.</w:t>
      </w:r>
    </w:p>
    <w:p w:rsidR="003419F5" w:rsidRDefault="003419F5" w:rsidP="00DF30E0">
      <w:pPr>
        <w:spacing w:after="0" w:line="240" w:lineRule="auto"/>
        <w:rPr>
          <w:rFonts w:ascii="Times New Roman" w:hAnsi="Times New Roman" w:cs="Times New Roman"/>
          <w:sz w:val="28"/>
          <w:szCs w:val="28"/>
        </w:rPr>
      </w:pPr>
    </w:p>
    <w:p w:rsidR="003419F5" w:rsidRDefault="00CE6458" w:rsidP="00DF30E0">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Одежда пожилых людей почти не украшалась и отличалась неяркими тонами.</w:t>
      </w:r>
    </w:p>
    <w:p w:rsidR="003419F5" w:rsidRDefault="003419F5" w:rsidP="00DF30E0">
      <w:pPr>
        <w:spacing w:after="0" w:line="240" w:lineRule="auto"/>
        <w:rPr>
          <w:rFonts w:ascii="Times New Roman" w:hAnsi="Times New Roman" w:cs="Times New Roman"/>
          <w:sz w:val="28"/>
          <w:szCs w:val="28"/>
        </w:rPr>
      </w:pPr>
    </w:p>
    <w:p w:rsidR="00CE6458" w:rsidRDefault="00CE6458" w:rsidP="00EE49B7">
      <w:pPr>
        <w:spacing w:after="0" w:line="240" w:lineRule="auto"/>
        <w:rPr>
          <w:rFonts w:ascii="Times New Roman" w:hAnsi="Times New Roman" w:cs="Times New Roman"/>
          <w:sz w:val="28"/>
          <w:szCs w:val="28"/>
        </w:rPr>
      </w:pPr>
      <w:r w:rsidRPr="00DF30E0">
        <w:rPr>
          <w:rFonts w:ascii="Times New Roman" w:hAnsi="Times New Roman" w:cs="Times New Roman"/>
          <w:sz w:val="28"/>
          <w:szCs w:val="28"/>
        </w:rPr>
        <w:t xml:space="preserve">Самой нарядной была одежда замужних женщин до рождения первого ребенка. Очень стойко сохранялась разница между женским и девичьим костюмом. В тех районах, где женщины носили поневу, девушки ходили в сарафанах или юбках (даже когда понева приблизилась по покрою к юбке). Там, где был распространен сарафанный комплекс, девушки и женщины (как и в других местах) различались </w:t>
      </w:r>
      <w:r w:rsidR="006C2FAB">
        <w:rPr>
          <w:rFonts w:ascii="Times New Roman" w:hAnsi="Times New Roman" w:cs="Times New Roman"/>
          <w:sz w:val="28"/>
          <w:szCs w:val="28"/>
        </w:rPr>
        <w:t>головными уборами.</w:t>
      </w:r>
    </w:p>
    <w:p w:rsidR="006B0EBC" w:rsidRDefault="006B0EBC" w:rsidP="00EE49B7">
      <w:pPr>
        <w:spacing w:after="0" w:line="240" w:lineRule="auto"/>
        <w:rPr>
          <w:rFonts w:ascii="Times New Roman" w:hAnsi="Times New Roman" w:cs="Times New Roman"/>
          <w:sz w:val="28"/>
          <w:szCs w:val="28"/>
        </w:rPr>
      </w:pPr>
    </w:p>
    <w:p w:rsidR="00463801" w:rsidRDefault="00463801" w:rsidP="00463801">
      <w:pPr>
        <w:spacing w:after="0" w:line="240" w:lineRule="auto"/>
        <w:rPr>
          <w:rFonts w:ascii="Times New Roman" w:hAnsi="Times New Roman" w:cs="Times New Roman"/>
          <w:sz w:val="28"/>
          <w:szCs w:val="28"/>
        </w:rPr>
      </w:pPr>
      <w:r w:rsidRPr="00CF5AC3">
        <w:rPr>
          <w:rFonts w:ascii="Times New Roman" w:hAnsi="Times New Roman" w:cs="Times New Roman"/>
          <w:b/>
          <w:sz w:val="28"/>
          <w:szCs w:val="28"/>
        </w:rPr>
        <w:t>По возвращении из церкви перед брачным пиром девушку переодевали</w:t>
      </w:r>
      <w:r w:rsidRPr="00463801">
        <w:rPr>
          <w:rFonts w:ascii="Times New Roman" w:hAnsi="Times New Roman" w:cs="Times New Roman"/>
          <w:sz w:val="28"/>
          <w:szCs w:val="28"/>
        </w:rPr>
        <w:t xml:space="preserve">, и она представала перед молодым мужем, родственниками и гостями в преображенном виде. Ее голову венчал закрытый головной убор — «сорока», украшенный </w:t>
      </w:r>
      <w:proofErr w:type="spellStart"/>
      <w:r w:rsidRPr="00463801">
        <w:rPr>
          <w:rFonts w:ascii="Times New Roman" w:hAnsi="Times New Roman" w:cs="Times New Roman"/>
          <w:sz w:val="28"/>
          <w:szCs w:val="28"/>
        </w:rPr>
        <w:t>золотным</w:t>
      </w:r>
      <w:proofErr w:type="spellEnd"/>
      <w:r w:rsidRPr="00463801">
        <w:rPr>
          <w:rFonts w:ascii="Times New Roman" w:hAnsi="Times New Roman" w:cs="Times New Roman"/>
          <w:sz w:val="28"/>
          <w:szCs w:val="28"/>
        </w:rPr>
        <w:t xml:space="preserve"> шитьем.  Девичья одежда — сарафан — менялась на «бабью» — поневу.</w:t>
      </w:r>
    </w:p>
    <w:p w:rsidR="00463801" w:rsidRPr="00463801" w:rsidRDefault="00463801" w:rsidP="00463801">
      <w:pPr>
        <w:spacing w:after="0" w:line="240" w:lineRule="auto"/>
        <w:rPr>
          <w:rFonts w:ascii="Times New Roman" w:hAnsi="Times New Roman" w:cs="Times New Roman"/>
          <w:sz w:val="28"/>
          <w:szCs w:val="28"/>
        </w:rPr>
      </w:pPr>
    </w:p>
    <w:p w:rsidR="00463801" w:rsidRDefault="00463801" w:rsidP="00463801">
      <w:pPr>
        <w:spacing w:after="0" w:line="240" w:lineRule="auto"/>
        <w:rPr>
          <w:rFonts w:ascii="Times New Roman" w:hAnsi="Times New Roman" w:cs="Times New Roman"/>
          <w:sz w:val="28"/>
          <w:szCs w:val="28"/>
        </w:rPr>
      </w:pPr>
      <w:proofErr w:type="gramStart"/>
      <w:r w:rsidRPr="00463801">
        <w:rPr>
          <w:rFonts w:ascii="Times New Roman" w:hAnsi="Times New Roman" w:cs="Times New Roman"/>
          <w:sz w:val="28"/>
          <w:szCs w:val="28"/>
        </w:rPr>
        <w:t>Костюм новобрачной южнорусских губерний состоял, как правило, из рубахи, поневы, передника, пояса, закрытого головного убора или платка, шейных украшений, серег, вязаных чулок, кожаной обуви.</w:t>
      </w:r>
      <w:proofErr w:type="gramEnd"/>
    </w:p>
    <w:p w:rsidR="00463801" w:rsidRPr="00463801" w:rsidRDefault="00463801" w:rsidP="00463801">
      <w:pPr>
        <w:spacing w:after="0" w:line="240" w:lineRule="auto"/>
        <w:rPr>
          <w:rFonts w:ascii="Times New Roman" w:hAnsi="Times New Roman" w:cs="Times New Roman"/>
          <w:sz w:val="28"/>
          <w:szCs w:val="28"/>
        </w:rPr>
      </w:pPr>
    </w:p>
    <w:p w:rsidR="00463801" w:rsidRDefault="00463801" w:rsidP="00463801">
      <w:pPr>
        <w:spacing w:after="0" w:line="240" w:lineRule="auto"/>
        <w:rPr>
          <w:rFonts w:ascii="Times New Roman" w:hAnsi="Times New Roman" w:cs="Times New Roman"/>
          <w:sz w:val="28"/>
          <w:szCs w:val="28"/>
        </w:rPr>
      </w:pPr>
      <w:r w:rsidRPr="00463801">
        <w:rPr>
          <w:rFonts w:ascii="Times New Roman" w:hAnsi="Times New Roman" w:cs="Times New Roman"/>
          <w:sz w:val="28"/>
          <w:szCs w:val="28"/>
        </w:rPr>
        <w:t>Наряд, в который молодую обряжали после венчания в селе Афанасьевка, включал в себя рубаху с «золотыми ремнями», «наборную» поневу, передни</w:t>
      </w:r>
      <w:proofErr w:type="gramStart"/>
      <w:r w:rsidRPr="00463801">
        <w:rPr>
          <w:rFonts w:ascii="Times New Roman" w:hAnsi="Times New Roman" w:cs="Times New Roman"/>
          <w:sz w:val="28"/>
          <w:szCs w:val="28"/>
        </w:rPr>
        <w:t>к-</w:t>
      </w:r>
      <w:proofErr w:type="gramEnd"/>
      <w:r w:rsidRPr="00463801">
        <w:rPr>
          <w:rFonts w:ascii="Times New Roman" w:hAnsi="Times New Roman" w:cs="Times New Roman"/>
          <w:sz w:val="28"/>
          <w:szCs w:val="28"/>
        </w:rPr>
        <w:t>«</w:t>
      </w:r>
      <w:proofErr w:type="spellStart"/>
      <w:r w:rsidRPr="00463801">
        <w:rPr>
          <w:rFonts w:ascii="Times New Roman" w:hAnsi="Times New Roman" w:cs="Times New Roman"/>
          <w:sz w:val="28"/>
          <w:szCs w:val="28"/>
        </w:rPr>
        <w:t>завеску</w:t>
      </w:r>
      <w:proofErr w:type="spellEnd"/>
      <w:r w:rsidRPr="00463801">
        <w:rPr>
          <w:rFonts w:ascii="Times New Roman" w:hAnsi="Times New Roman" w:cs="Times New Roman"/>
          <w:sz w:val="28"/>
          <w:szCs w:val="28"/>
        </w:rPr>
        <w:t>», пояс, пояс-«подпояску» и головной убор — «сороку». Выполнялся он из материалов домашнего приготовления: шерсти, конопли, иногда использовали покупные хлопчатобумажные нити. Если невеста была из богатой семьи, в ее наряде присутствовали дорогие материалы: бархат, бисер, блестки, цветные шелковые ленты.</w:t>
      </w:r>
    </w:p>
    <w:p w:rsidR="00463801" w:rsidRDefault="00463801" w:rsidP="00463801">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В разных губерниях России существовало множество вариантов декоративного убранства понев.</w:t>
      </w:r>
      <w:r w:rsidR="00CF5AC3">
        <w:rPr>
          <w:rFonts w:ascii="Times New Roman" w:hAnsi="Times New Roman" w:cs="Times New Roman"/>
          <w:sz w:val="28"/>
          <w:szCs w:val="28"/>
        </w:rPr>
        <w:t xml:space="preserve"> </w:t>
      </w:r>
      <w:r w:rsidRPr="008D3675">
        <w:rPr>
          <w:rFonts w:ascii="Times New Roman" w:hAnsi="Times New Roman" w:cs="Times New Roman"/>
          <w:sz w:val="28"/>
          <w:szCs w:val="28"/>
        </w:rPr>
        <w:t xml:space="preserve"> Даже в соседних селах </w:t>
      </w:r>
      <w:proofErr w:type="spellStart"/>
      <w:r w:rsidRPr="008D3675">
        <w:rPr>
          <w:rFonts w:ascii="Times New Roman" w:hAnsi="Times New Roman" w:cs="Times New Roman"/>
          <w:sz w:val="28"/>
          <w:szCs w:val="28"/>
        </w:rPr>
        <w:t>Бирюченского</w:t>
      </w:r>
      <w:proofErr w:type="spellEnd"/>
      <w:r w:rsidRPr="008D3675">
        <w:rPr>
          <w:rFonts w:ascii="Times New Roman" w:hAnsi="Times New Roman" w:cs="Times New Roman"/>
          <w:sz w:val="28"/>
          <w:szCs w:val="28"/>
        </w:rPr>
        <w:t xml:space="preserve"> уезда свадебные поневы различались по цвету, характеру узора, носили разные названия: «</w:t>
      </w:r>
      <w:proofErr w:type="spellStart"/>
      <w:r w:rsidRPr="008D3675">
        <w:rPr>
          <w:rFonts w:ascii="Times New Roman" w:hAnsi="Times New Roman" w:cs="Times New Roman"/>
          <w:sz w:val="28"/>
          <w:szCs w:val="28"/>
        </w:rPr>
        <w:t>потринитка</w:t>
      </w:r>
      <w:proofErr w:type="spellEnd"/>
      <w:r w:rsidRPr="008D3675">
        <w:rPr>
          <w:rFonts w:ascii="Times New Roman" w:hAnsi="Times New Roman" w:cs="Times New Roman"/>
          <w:sz w:val="28"/>
          <w:szCs w:val="28"/>
        </w:rPr>
        <w:t>», «на шленке», «наборная».</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Самой многодельной была понева «</w:t>
      </w:r>
      <w:proofErr w:type="spellStart"/>
      <w:r w:rsidRPr="008D3675">
        <w:rPr>
          <w:rFonts w:ascii="Times New Roman" w:hAnsi="Times New Roman" w:cs="Times New Roman"/>
          <w:sz w:val="28"/>
          <w:szCs w:val="28"/>
        </w:rPr>
        <w:t>потринитка</w:t>
      </w:r>
      <w:proofErr w:type="spellEnd"/>
      <w:r w:rsidRPr="008D3675">
        <w:rPr>
          <w:rFonts w:ascii="Times New Roman" w:hAnsi="Times New Roman" w:cs="Times New Roman"/>
          <w:sz w:val="28"/>
          <w:szCs w:val="28"/>
        </w:rPr>
        <w:t xml:space="preserve">»; клетки ее полотна вышивались петельчатым швом темно-красными нитями, в результате чего ткань напоминала густой, толстый мех. Чтобы </w:t>
      </w:r>
      <w:proofErr w:type="gramStart"/>
      <w:r w:rsidRPr="008D3675">
        <w:rPr>
          <w:rFonts w:ascii="Times New Roman" w:hAnsi="Times New Roman" w:cs="Times New Roman"/>
          <w:sz w:val="28"/>
          <w:szCs w:val="28"/>
        </w:rPr>
        <w:t>получить</w:t>
      </w:r>
      <w:proofErr w:type="gramEnd"/>
      <w:r w:rsidRPr="008D3675">
        <w:rPr>
          <w:rFonts w:ascii="Times New Roman" w:hAnsi="Times New Roman" w:cs="Times New Roman"/>
          <w:sz w:val="28"/>
          <w:szCs w:val="28"/>
        </w:rPr>
        <w:t xml:space="preserve"> петельчатый шов, под нитки подкладывали деревянные прутики, поэтому такой прием назывался «вышивкой на прутках». Использование меха, а также его имитация особым способом изготовленными тканями, не случайны. Это связано, по крестьянским представлениям, с его продуцирующей ролью в свадебном обряде. В поневе «на шленке» клетчатый узор также зашивался, но уже иным швом — «набор» и иным цветом — оранжевым.</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 xml:space="preserve"> «Наборную» поневу шили из четырех полотнищ ткани (три полотнища — из черной клетчатой, одно — прошва — из однотонной черной шерсти), собранных в верхней части на шну</w:t>
      </w:r>
      <w:proofErr w:type="gramStart"/>
      <w:r w:rsidRPr="008D3675">
        <w:rPr>
          <w:rFonts w:ascii="Times New Roman" w:hAnsi="Times New Roman" w:cs="Times New Roman"/>
          <w:sz w:val="28"/>
          <w:szCs w:val="28"/>
        </w:rPr>
        <w:t>р-</w:t>
      </w:r>
      <w:proofErr w:type="gramEnd"/>
      <w:r w:rsidRPr="008D3675">
        <w:rPr>
          <w:rFonts w:ascii="Times New Roman" w:hAnsi="Times New Roman" w:cs="Times New Roman"/>
          <w:sz w:val="28"/>
          <w:szCs w:val="28"/>
        </w:rPr>
        <w:t xml:space="preserve">«вздержку». Крупные клетки, образованные пересечением широких прерывистых белых полосок, отчетливо выделялись на бархатисто-черном фоне </w:t>
      </w:r>
      <w:proofErr w:type="spellStart"/>
      <w:r w:rsidRPr="008D3675">
        <w:rPr>
          <w:rFonts w:ascii="Times New Roman" w:hAnsi="Times New Roman" w:cs="Times New Roman"/>
          <w:sz w:val="28"/>
          <w:szCs w:val="28"/>
        </w:rPr>
        <w:t>поневного</w:t>
      </w:r>
      <w:proofErr w:type="spellEnd"/>
      <w:r w:rsidRPr="008D3675">
        <w:rPr>
          <w:rFonts w:ascii="Times New Roman" w:hAnsi="Times New Roman" w:cs="Times New Roman"/>
          <w:sz w:val="28"/>
          <w:szCs w:val="28"/>
        </w:rPr>
        <w:t xml:space="preserve"> полотна. Любопытно, что в </w:t>
      </w:r>
      <w:proofErr w:type="spellStart"/>
      <w:r w:rsidRPr="008D3675">
        <w:rPr>
          <w:rFonts w:ascii="Times New Roman" w:hAnsi="Times New Roman" w:cs="Times New Roman"/>
          <w:sz w:val="28"/>
          <w:szCs w:val="28"/>
        </w:rPr>
        <w:t>декорировке</w:t>
      </w:r>
      <w:proofErr w:type="spellEnd"/>
      <w:r w:rsidRPr="008D3675">
        <w:rPr>
          <w:rFonts w:ascii="Times New Roman" w:hAnsi="Times New Roman" w:cs="Times New Roman"/>
          <w:sz w:val="28"/>
          <w:szCs w:val="28"/>
        </w:rPr>
        <w:t xml:space="preserve"> «наборной» поневы использованы различные способы оформления мест соединения полотнищ. Так, место стыка прошвы, располагающейся полоской ткани шириной 4 см с вышитыми на пяльцах узорами. Поскольку спереди и с боков понева закрывалась передником, ее более всего украшали сзади. Ширина задней «</w:t>
      </w:r>
      <w:proofErr w:type="spellStart"/>
      <w:r w:rsidRPr="008D3675">
        <w:rPr>
          <w:rFonts w:ascii="Times New Roman" w:hAnsi="Times New Roman" w:cs="Times New Roman"/>
          <w:sz w:val="28"/>
          <w:szCs w:val="28"/>
        </w:rPr>
        <w:t>своски</w:t>
      </w:r>
      <w:proofErr w:type="spellEnd"/>
      <w:r w:rsidRPr="008D3675">
        <w:rPr>
          <w:rFonts w:ascii="Times New Roman" w:hAnsi="Times New Roman" w:cs="Times New Roman"/>
          <w:sz w:val="28"/>
          <w:szCs w:val="28"/>
        </w:rPr>
        <w:t xml:space="preserve">» достигала 7 см. Клетчатая </w:t>
      </w:r>
      <w:proofErr w:type="spellStart"/>
      <w:r w:rsidRPr="008D3675">
        <w:rPr>
          <w:rFonts w:ascii="Times New Roman" w:hAnsi="Times New Roman" w:cs="Times New Roman"/>
          <w:sz w:val="28"/>
          <w:szCs w:val="28"/>
        </w:rPr>
        <w:t>поневная</w:t>
      </w:r>
      <w:proofErr w:type="spellEnd"/>
      <w:r w:rsidRPr="008D3675">
        <w:rPr>
          <w:rFonts w:ascii="Times New Roman" w:hAnsi="Times New Roman" w:cs="Times New Roman"/>
          <w:sz w:val="28"/>
          <w:szCs w:val="28"/>
        </w:rPr>
        <w:t xml:space="preserve"> ткань на две трети ширины расшивалась с обеих сторон красно-оранжевыми шерстяными нитями, при этом вышитый узор сзади также был шире, чем с боков. Широкая полоса орнамента на подоле представляла собой две линии ромбов, обрамленных узкими косичками. Включение в основную красно-оранжевую гамму вышивки темно-синих, зеленых и вишневых нитей усиливало общую контрастность цветового решения «наборной» поневы, главной характеристикой которой является исключительная красочность.</w:t>
      </w: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 xml:space="preserve"> </w:t>
      </w:r>
    </w:p>
    <w:p w:rsidR="008D3675" w:rsidRPr="008D3675" w:rsidRDefault="008D3675" w:rsidP="008D3675">
      <w:pPr>
        <w:spacing w:after="0" w:line="240" w:lineRule="auto"/>
        <w:rPr>
          <w:rFonts w:ascii="Times New Roman" w:hAnsi="Times New Roman" w:cs="Times New Roman"/>
          <w:sz w:val="28"/>
          <w:szCs w:val="28"/>
        </w:rPr>
      </w:pPr>
      <w:r w:rsidRPr="00CF5AC3">
        <w:rPr>
          <w:rFonts w:ascii="Times New Roman" w:hAnsi="Times New Roman" w:cs="Times New Roman"/>
          <w:b/>
          <w:sz w:val="28"/>
          <w:szCs w:val="28"/>
        </w:rPr>
        <w:t>Известно, что в свадебном обряде этой местности использовалась не одна понева.</w:t>
      </w:r>
      <w:r w:rsidRPr="008D3675">
        <w:rPr>
          <w:rFonts w:ascii="Times New Roman" w:hAnsi="Times New Roman" w:cs="Times New Roman"/>
          <w:sz w:val="28"/>
          <w:szCs w:val="28"/>
        </w:rPr>
        <w:t xml:space="preserve"> Так, по традиции, на третий день свадьбы </w:t>
      </w:r>
      <w:proofErr w:type="gramStart"/>
      <w:r w:rsidRPr="008D3675">
        <w:rPr>
          <w:rFonts w:ascii="Times New Roman" w:hAnsi="Times New Roman" w:cs="Times New Roman"/>
          <w:sz w:val="28"/>
          <w:szCs w:val="28"/>
        </w:rPr>
        <w:t>молодая</w:t>
      </w:r>
      <w:proofErr w:type="gramEnd"/>
      <w:r w:rsidRPr="008D3675">
        <w:rPr>
          <w:rFonts w:ascii="Times New Roman" w:hAnsi="Times New Roman" w:cs="Times New Roman"/>
          <w:sz w:val="28"/>
          <w:szCs w:val="28"/>
        </w:rPr>
        <w:t xml:space="preserve"> надевала поневу «под дары» и одаривала гостей платками, головными уборами, поневами, вынимая их из сундука с приданым. Многократная перемена спереди слева, и клетчатых полотнищ отмечено многоцветной вышивкой. С правого бока </w:t>
      </w:r>
      <w:proofErr w:type="spellStart"/>
      <w:r w:rsidRPr="008D3675">
        <w:rPr>
          <w:rFonts w:ascii="Times New Roman" w:hAnsi="Times New Roman" w:cs="Times New Roman"/>
          <w:sz w:val="28"/>
          <w:szCs w:val="28"/>
        </w:rPr>
        <w:t>поневные</w:t>
      </w:r>
      <w:proofErr w:type="spellEnd"/>
      <w:r w:rsidRPr="008D3675">
        <w:rPr>
          <w:rFonts w:ascii="Times New Roman" w:hAnsi="Times New Roman" w:cs="Times New Roman"/>
          <w:sz w:val="28"/>
          <w:szCs w:val="28"/>
        </w:rPr>
        <w:t xml:space="preserve"> полотнища соединяются «</w:t>
      </w:r>
      <w:proofErr w:type="spellStart"/>
      <w:r w:rsidRPr="008D3675">
        <w:rPr>
          <w:rFonts w:ascii="Times New Roman" w:hAnsi="Times New Roman" w:cs="Times New Roman"/>
          <w:sz w:val="28"/>
          <w:szCs w:val="28"/>
        </w:rPr>
        <w:t>своской</w:t>
      </w:r>
      <w:proofErr w:type="spellEnd"/>
      <w:r w:rsidRPr="008D3675">
        <w:rPr>
          <w:rFonts w:ascii="Times New Roman" w:hAnsi="Times New Roman" w:cs="Times New Roman"/>
          <w:sz w:val="28"/>
          <w:szCs w:val="28"/>
        </w:rPr>
        <w:t>» — продольной одежды новобрачной, очевидно, имела охранительное значение: переодеваясь, она защищала себя от возможного сглаза.</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CF5AC3">
        <w:rPr>
          <w:rFonts w:ascii="Times New Roman" w:hAnsi="Times New Roman" w:cs="Times New Roman"/>
          <w:b/>
          <w:sz w:val="28"/>
          <w:szCs w:val="28"/>
        </w:rPr>
        <w:t>Необычайно эффектно оформлялись свадебные воронежские рубахи.</w:t>
      </w:r>
      <w:r w:rsidRPr="008D3675">
        <w:rPr>
          <w:rFonts w:ascii="Times New Roman" w:hAnsi="Times New Roman" w:cs="Times New Roman"/>
          <w:sz w:val="28"/>
          <w:szCs w:val="28"/>
        </w:rPr>
        <w:t xml:space="preserve"> Их шили из четырех прямых полотнищ отбеленного хлопчатобумажного холста (два спереди и два сзади), собранных в сборки в верхней части, с прямыми </w:t>
      </w:r>
      <w:proofErr w:type="spellStart"/>
      <w:r w:rsidRPr="008D3675">
        <w:rPr>
          <w:rFonts w:ascii="Times New Roman" w:hAnsi="Times New Roman" w:cs="Times New Roman"/>
          <w:sz w:val="28"/>
          <w:szCs w:val="28"/>
        </w:rPr>
        <w:t>поликами</w:t>
      </w:r>
      <w:proofErr w:type="spellEnd"/>
      <w:r w:rsidRPr="008D3675">
        <w:rPr>
          <w:rFonts w:ascii="Times New Roman" w:hAnsi="Times New Roman" w:cs="Times New Roman"/>
          <w:sz w:val="28"/>
          <w:szCs w:val="28"/>
        </w:rPr>
        <w:t xml:space="preserve">, пришитыми по утку, узкими и широкими вставками по сторонам </w:t>
      </w:r>
      <w:proofErr w:type="spellStart"/>
      <w:r w:rsidRPr="008D3675">
        <w:rPr>
          <w:rFonts w:ascii="Times New Roman" w:hAnsi="Times New Roman" w:cs="Times New Roman"/>
          <w:sz w:val="28"/>
          <w:szCs w:val="28"/>
        </w:rPr>
        <w:t>поликов</w:t>
      </w:r>
      <w:proofErr w:type="spellEnd"/>
      <w:r w:rsidRPr="008D3675">
        <w:rPr>
          <w:rFonts w:ascii="Times New Roman" w:hAnsi="Times New Roman" w:cs="Times New Roman"/>
          <w:sz w:val="28"/>
          <w:szCs w:val="28"/>
        </w:rPr>
        <w:t>, маленьким отложным воротничком, длинным грудным разрезом, прямыми широкими рукавами и ластовицами под ними.</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Рукава сшиты из полутора полотнищ, собранных у запястья в сборки под манжеты, украшенные пышными оборками из шелковой ленты — «</w:t>
      </w:r>
      <w:proofErr w:type="spellStart"/>
      <w:r w:rsidRPr="008D3675">
        <w:rPr>
          <w:rFonts w:ascii="Times New Roman" w:hAnsi="Times New Roman" w:cs="Times New Roman"/>
          <w:sz w:val="28"/>
          <w:szCs w:val="28"/>
        </w:rPr>
        <w:t>брыжжами</w:t>
      </w:r>
      <w:proofErr w:type="spellEnd"/>
      <w:r w:rsidRPr="008D3675">
        <w:rPr>
          <w:rFonts w:ascii="Times New Roman" w:hAnsi="Times New Roman" w:cs="Times New Roman"/>
          <w:sz w:val="28"/>
          <w:szCs w:val="28"/>
        </w:rPr>
        <w:t xml:space="preserve">». На </w:t>
      </w:r>
      <w:proofErr w:type="spellStart"/>
      <w:r w:rsidRPr="008D3675">
        <w:rPr>
          <w:rFonts w:ascii="Times New Roman" w:hAnsi="Times New Roman" w:cs="Times New Roman"/>
          <w:sz w:val="28"/>
          <w:szCs w:val="28"/>
        </w:rPr>
        <w:t>поликах</w:t>
      </w:r>
      <w:proofErr w:type="spellEnd"/>
      <w:r w:rsidRPr="008D3675">
        <w:rPr>
          <w:rFonts w:ascii="Times New Roman" w:hAnsi="Times New Roman" w:cs="Times New Roman"/>
          <w:sz w:val="28"/>
          <w:szCs w:val="28"/>
        </w:rPr>
        <w:t xml:space="preserve">, рукавах и узких вставках располагается черный вышитый узор в виде зеркально отраженных стилизованных женских фигурок и зигзагообразных линий с «древами» — условными изображениями деревьев. Такой орнамент в некоторых селах называли «узором во всю гребенку». Между </w:t>
      </w:r>
      <w:proofErr w:type="spellStart"/>
      <w:r w:rsidRPr="008D3675">
        <w:rPr>
          <w:rFonts w:ascii="Times New Roman" w:hAnsi="Times New Roman" w:cs="Times New Roman"/>
          <w:sz w:val="28"/>
          <w:szCs w:val="28"/>
        </w:rPr>
        <w:t>поликом</w:t>
      </w:r>
      <w:proofErr w:type="spellEnd"/>
      <w:r w:rsidRPr="008D3675">
        <w:rPr>
          <w:rFonts w:ascii="Times New Roman" w:hAnsi="Times New Roman" w:cs="Times New Roman"/>
          <w:sz w:val="28"/>
          <w:szCs w:val="28"/>
        </w:rPr>
        <w:t xml:space="preserve"> и рукавом вшивались прямоугольные вставки: две узкие продольные, расшитые черными нитями в технике счетной вышивки, и одна поперечная, более широкая — «золотой ремень» — полоса </w:t>
      </w:r>
      <w:proofErr w:type="spellStart"/>
      <w:r w:rsidRPr="008D3675">
        <w:rPr>
          <w:rFonts w:ascii="Times New Roman" w:hAnsi="Times New Roman" w:cs="Times New Roman"/>
          <w:sz w:val="28"/>
          <w:szCs w:val="28"/>
        </w:rPr>
        <w:t>золотного</w:t>
      </w:r>
      <w:proofErr w:type="spellEnd"/>
      <w:r w:rsidRPr="008D3675">
        <w:rPr>
          <w:rFonts w:ascii="Times New Roman" w:hAnsi="Times New Roman" w:cs="Times New Roman"/>
          <w:sz w:val="28"/>
          <w:szCs w:val="28"/>
        </w:rPr>
        <w:t xml:space="preserve"> шитья с орнаментом из красных контурных ромбов, заполненных фигурами в виде крестов. Край воротника, выкроенного из малинового сатина, обработан петельчатым швом черными нитями.</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Отметим, однако, что вышивка черным цветом, использование в декоре рубахи «золотых ремней» в целом не характерны для традиционного русского костюма.</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Важной деталью ансамбля является передни</w:t>
      </w:r>
      <w:proofErr w:type="gramStart"/>
      <w:r w:rsidRPr="00342374">
        <w:rPr>
          <w:rFonts w:ascii="Times New Roman" w:hAnsi="Times New Roman" w:cs="Times New Roman"/>
          <w:b/>
          <w:sz w:val="28"/>
          <w:szCs w:val="28"/>
        </w:rPr>
        <w:t>к-</w:t>
      </w:r>
      <w:proofErr w:type="gramEnd"/>
      <w:r w:rsidRPr="00342374">
        <w:rPr>
          <w:rFonts w:ascii="Times New Roman" w:hAnsi="Times New Roman" w:cs="Times New Roman"/>
          <w:b/>
          <w:sz w:val="28"/>
          <w:szCs w:val="28"/>
        </w:rPr>
        <w:t>«</w:t>
      </w:r>
      <w:proofErr w:type="spellStart"/>
      <w:r w:rsidRPr="00342374">
        <w:rPr>
          <w:rFonts w:ascii="Times New Roman" w:hAnsi="Times New Roman" w:cs="Times New Roman"/>
          <w:b/>
          <w:sz w:val="28"/>
          <w:szCs w:val="28"/>
        </w:rPr>
        <w:t>завеска</w:t>
      </w:r>
      <w:proofErr w:type="spellEnd"/>
      <w:r w:rsidRPr="008D3675">
        <w:rPr>
          <w:rFonts w:ascii="Times New Roman" w:hAnsi="Times New Roman" w:cs="Times New Roman"/>
          <w:sz w:val="28"/>
          <w:szCs w:val="28"/>
        </w:rPr>
        <w:t xml:space="preserve">», Сшитый из двух коротких полотнищ белого холста. Полотнища передника </w:t>
      </w:r>
      <w:proofErr w:type="spellStart"/>
      <w:r w:rsidRPr="008D3675">
        <w:rPr>
          <w:rFonts w:ascii="Times New Roman" w:hAnsi="Times New Roman" w:cs="Times New Roman"/>
          <w:sz w:val="28"/>
          <w:szCs w:val="28"/>
        </w:rPr>
        <w:t>присборены</w:t>
      </w:r>
      <w:proofErr w:type="spellEnd"/>
      <w:r w:rsidRPr="008D3675">
        <w:rPr>
          <w:rFonts w:ascii="Times New Roman" w:hAnsi="Times New Roman" w:cs="Times New Roman"/>
          <w:sz w:val="28"/>
          <w:szCs w:val="28"/>
        </w:rPr>
        <w:t xml:space="preserve"> вверху под узкую красную обшивку; вместо обычных завязок пришиты недлинные петли.</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Полотнища соединены красной шелковой, так называемой дорогой лентой с тканым цветочным орнаментом; аналогичная лента пришита к краю подола. Места соединения белого холста и лент отмечены черным вышитым узором из рядов геометрических фигур и елочек.</w:t>
      </w:r>
    </w:p>
    <w:p w:rsidR="008D3675" w:rsidRPr="008D3675" w:rsidRDefault="008D3675" w:rsidP="008D3675">
      <w:pPr>
        <w:spacing w:after="0" w:line="240" w:lineRule="auto"/>
        <w:rPr>
          <w:rFonts w:ascii="Times New Roman" w:hAnsi="Times New Roman" w:cs="Times New Roman"/>
          <w:sz w:val="28"/>
          <w:szCs w:val="28"/>
        </w:rPr>
      </w:pPr>
    </w:p>
    <w:p w:rsidR="00342374"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Необычно использование в костюме двух поясов</w:t>
      </w:r>
      <w:r w:rsidRPr="008D3675">
        <w:rPr>
          <w:rFonts w:ascii="Times New Roman" w:hAnsi="Times New Roman" w:cs="Times New Roman"/>
          <w:sz w:val="28"/>
          <w:szCs w:val="28"/>
        </w:rPr>
        <w:t xml:space="preserve">. Первый, узкий черный шерстяной поясок, продевали в петли передника и завязывали сзади, на линии талии. Концы пояса украшались овальными «кругами», выполненными из картона и расшитыми цветной шерстью, металлическими блестками, </w:t>
      </w:r>
      <w:r w:rsidR="00342374">
        <w:rPr>
          <w:rFonts w:ascii="Times New Roman" w:hAnsi="Times New Roman" w:cs="Times New Roman"/>
          <w:sz w:val="28"/>
          <w:szCs w:val="28"/>
        </w:rPr>
        <w:t>стеклянными бусинами и бисером.</w:t>
      </w:r>
    </w:p>
    <w:p w:rsidR="00342374" w:rsidRDefault="00342374" w:rsidP="008D3675">
      <w:pPr>
        <w:spacing w:after="0" w:line="240" w:lineRule="auto"/>
        <w:rPr>
          <w:rFonts w:ascii="Times New Roman" w:hAnsi="Times New Roman" w:cs="Times New Roman"/>
          <w:sz w:val="28"/>
          <w:szCs w:val="28"/>
        </w:rPr>
      </w:pPr>
    </w:p>
    <w:p w:rsidR="00342374"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Еще один пояс — «подпояска» — широкий шерстяной красного цвета с продольными разноцветными полосками. Его дважды обвязывали вокруг талии, а концы спускал</w:t>
      </w:r>
      <w:r w:rsidR="00342374">
        <w:rPr>
          <w:rFonts w:ascii="Times New Roman" w:hAnsi="Times New Roman" w:cs="Times New Roman"/>
          <w:sz w:val="28"/>
          <w:szCs w:val="28"/>
        </w:rPr>
        <w:t>ись из-под передник</w:t>
      </w:r>
      <w:proofErr w:type="gramStart"/>
      <w:r w:rsidR="00342374">
        <w:rPr>
          <w:rFonts w:ascii="Times New Roman" w:hAnsi="Times New Roman" w:cs="Times New Roman"/>
          <w:sz w:val="28"/>
          <w:szCs w:val="28"/>
        </w:rPr>
        <w:t>а-</w:t>
      </w:r>
      <w:proofErr w:type="gramEnd"/>
      <w:r w:rsidR="00342374">
        <w:rPr>
          <w:rFonts w:ascii="Times New Roman" w:hAnsi="Times New Roman" w:cs="Times New Roman"/>
          <w:sz w:val="28"/>
          <w:szCs w:val="28"/>
        </w:rPr>
        <w:t>«</w:t>
      </w:r>
      <w:proofErr w:type="spellStart"/>
      <w:r w:rsidR="00342374">
        <w:rPr>
          <w:rFonts w:ascii="Times New Roman" w:hAnsi="Times New Roman" w:cs="Times New Roman"/>
          <w:sz w:val="28"/>
          <w:szCs w:val="28"/>
        </w:rPr>
        <w:t>завески</w:t>
      </w:r>
      <w:proofErr w:type="spellEnd"/>
      <w:r w:rsidR="00342374">
        <w:rPr>
          <w:rFonts w:ascii="Times New Roman" w:hAnsi="Times New Roman" w:cs="Times New Roman"/>
          <w:sz w:val="28"/>
          <w:szCs w:val="28"/>
        </w:rPr>
        <w:t>».</w:t>
      </w:r>
    </w:p>
    <w:p w:rsidR="00342374" w:rsidRDefault="00342374" w:rsidP="008D3675">
      <w:pPr>
        <w:spacing w:after="0" w:line="240" w:lineRule="auto"/>
        <w:rPr>
          <w:rFonts w:ascii="Times New Roman" w:hAnsi="Times New Roman" w:cs="Times New Roman"/>
          <w:sz w:val="28"/>
          <w:szCs w:val="28"/>
        </w:rPr>
      </w:pPr>
    </w:p>
    <w:p w:rsidR="008D3675"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Грудь молодой женщины украшало ожерель</w:t>
      </w:r>
      <w:proofErr w:type="gramStart"/>
      <w:r w:rsidRPr="00342374">
        <w:rPr>
          <w:rFonts w:ascii="Times New Roman" w:hAnsi="Times New Roman" w:cs="Times New Roman"/>
          <w:b/>
          <w:sz w:val="28"/>
          <w:szCs w:val="28"/>
        </w:rPr>
        <w:t>е-</w:t>
      </w:r>
      <w:proofErr w:type="gramEnd"/>
      <w:r w:rsidRPr="00342374">
        <w:rPr>
          <w:rFonts w:ascii="Times New Roman" w:hAnsi="Times New Roman" w:cs="Times New Roman"/>
          <w:b/>
          <w:sz w:val="28"/>
          <w:szCs w:val="28"/>
        </w:rPr>
        <w:t>«</w:t>
      </w:r>
      <w:proofErr w:type="spellStart"/>
      <w:r w:rsidRPr="00342374">
        <w:rPr>
          <w:rFonts w:ascii="Times New Roman" w:hAnsi="Times New Roman" w:cs="Times New Roman"/>
          <w:b/>
          <w:sz w:val="28"/>
          <w:szCs w:val="28"/>
        </w:rPr>
        <w:t>грибатка</w:t>
      </w:r>
      <w:proofErr w:type="spellEnd"/>
      <w:r w:rsidRPr="00342374">
        <w:rPr>
          <w:rFonts w:ascii="Times New Roman" w:hAnsi="Times New Roman" w:cs="Times New Roman"/>
          <w:b/>
          <w:sz w:val="28"/>
          <w:szCs w:val="28"/>
        </w:rPr>
        <w:t>».</w:t>
      </w:r>
      <w:r w:rsidRPr="008D3675">
        <w:rPr>
          <w:rFonts w:ascii="Times New Roman" w:hAnsi="Times New Roman" w:cs="Times New Roman"/>
          <w:sz w:val="28"/>
          <w:szCs w:val="28"/>
        </w:rPr>
        <w:t xml:space="preserve"> Оно представляло собой три узкие полоски черного плетеного на дощечках шнура, соединенные бисером с четырьмя парами таких же, как на поясе, «кругов».</w:t>
      </w:r>
    </w:p>
    <w:p w:rsid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Свадебный головной убор «сорока» состоял из трех частей</w:t>
      </w:r>
      <w:r w:rsidRPr="008D3675">
        <w:rPr>
          <w:rFonts w:ascii="Times New Roman" w:hAnsi="Times New Roman" w:cs="Times New Roman"/>
          <w:sz w:val="28"/>
          <w:szCs w:val="28"/>
        </w:rPr>
        <w:t xml:space="preserve">: кички с маленькими острыми рожками, </w:t>
      </w:r>
      <w:proofErr w:type="spellStart"/>
      <w:r w:rsidRPr="008D3675">
        <w:rPr>
          <w:rFonts w:ascii="Times New Roman" w:hAnsi="Times New Roman" w:cs="Times New Roman"/>
          <w:sz w:val="28"/>
          <w:szCs w:val="28"/>
        </w:rPr>
        <w:t>позатыльня</w:t>
      </w:r>
      <w:proofErr w:type="spellEnd"/>
      <w:r w:rsidRPr="008D3675">
        <w:rPr>
          <w:rFonts w:ascii="Times New Roman" w:hAnsi="Times New Roman" w:cs="Times New Roman"/>
          <w:sz w:val="28"/>
          <w:szCs w:val="28"/>
        </w:rPr>
        <w:t xml:space="preserve"> и собственно сороки </w:t>
      </w:r>
      <w:proofErr w:type="spellStart"/>
      <w:r w:rsidRPr="008D3675">
        <w:rPr>
          <w:rFonts w:ascii="Times New Roman" w:hAnsi="Times New Roman" w:cs="Times New Roman"/>
          <w:sz w:val="28"/>
          <w:szCs w:val="28"/>
        </w:rPr>
        <w:t>каблукообразной</w:t>
      </w:r>
      <w:proofErr w:type="spellEnd"/>
      <w:r w:rsidRPr="008D3675">
        <w:rPr>
          <w:rFonts w:ascii="Times New Roman" w:hAnsi="Times New Roman" w:cs="Times New Roman"/>
          <w:sz w:val="28"/>
          <w:szCs w:val="28"/>
        </w:rPr>
        <w:t xml:space="preserve"> формы. Сорока является древним по происхождению и способу ношения головным убором русской женщины. Так, в старообрядческих сочинениях 1660-1680-х гг. («Список 1 с писем страдальческих </w:t>
      </w:r>
      <w:proofErr w:type="spellStart"/>
      <w:r w:rsidRPr="008D3675">
        <w:rPr>
          <w:rFonts w:ascii="Times New Roman" w:hAnsi="Times New Roman" w:cs="Times New Roman"/>
          <w:sz w:val="28"/>
          <w:szCs w:val="28"/>
        </w:rPr>
        <w:t>священнопротопопа</w:t>
      </w:r>
      <w:proofErr w:type="spellEnd"/>
      <w:r w:rsidRPr="008D3675">
        <w:rPr>
          <w:rFonts w:ascii="Times New Roman" w:hAnsi="Times New Roman" w:cs="Times New Roman"/>
          <w:sz w:val="28"/>
          <w:szCs w:val="28"/>
        </w:rPr>
        <w:t xml:space="preserve"> Аввакума») упоминается термин «сорока», ее составные части, указывается, что носила высоко надо лбом «женка на кичке своей сороку».</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 xml:space="preserve"> Основу свадебного головного убора воронежской крестьянки составляет кичка </w:t>
      </w:r>
      <w:r w:rsidRPr="008D3675">
        <w:rPr>
          <w:rFonts w:ascii="Times New Roman" w:hAnsi="Times New Roman" w:cs="Times New Roman"/>
          <w:sz w:val="28"/>
          <w:szCs w:val="28"/>
        </w:rPr>
        <w:t xml:space="preserve">— твердая налобная часть в виде подковы с торчащими вверх небольшими рожками, обшитая кумачом. К ней крепится кусок холста, края которого </w:t>
      </w:r>
      <w:proofErr w:type="spellStart"/>
      <w:r w:rsidRPr="008D3675">
        <w:rPr>
          <w:rFonts w:ascii="Times New Roman" w:hAnsi="Times New Roman" w:cs="Times New Roman"/>
          <w:sz w:val="28"/>
          <w:szCs w:val="28"/>
        </w:rPr>
        <w:t>присобраны</w:t>
      </w:r>
      <w:proofErr w:type="spellEnd"/>
      <w:r w:rsidRPr="008D3675">
        <w:rPr>
          <w:rFonts w:ascii="Times New Roman" w:hAnsi="Times New Roman" w:cs="Times New Roman"/>
          <w:sz w:val="28"/>
          <w:szCs w:val="28"/>
        </w:rPr>
        <w:t xml:space="preserve"> на тонкий шну</w:t>
      </w:r>
      <w:proofErr w:type="gramStart"/>
      <w:r w:rsidRPr="008D3675">
        <w:rPr>
          <w:rFonts w:ascii="Times New Roman" w:hAnsi="Times New Roman" w:cs="Times New Roman"/>
          <w:sz w:val="28"/>
          <w:szCs w:val="28"/>
        </w:rPr>
        <w:t>р-</w:t>
      </w:r>
      <w:proofErr w:type="gramEnd"/>
      <w:r w:rsidRPr="008D3675">
        <w:rPr>
          <w:rFonts w:ascii="Times New Roman" w:hAnsi="Times New Roman" w:cs="Times New Roman"/>
          <w:sz w:val="28"/>
          <w:szCs w:val="28"/>
        </w:rPr>
        <w:t xml:space="preserve">«вздержку». Кичку надевают на голову на уровне лба и тщательно закрывают холстом женские волосы, затем шнуром фиксируют ткань на голове, несколько раз обвязав шнуром рожки и закрепив его. Затылок прикрывают </w:t>
      </w:r>
      <w:proofErr w:type="spellStart"/>
      <w:r w:rsidRPr="008D3675">
        <w:rPr>
          <w:rFonts w:ascii="Times New Roman" w:hAnsi="Times New Roman" w:cs="Times New Roman"/>
          <w:sz w:val="28"/>
          <w:szCs w:val="28"/>
        </w:rPr>
        <w:t>позатыльнем</w:t>
      </w:r>
      <w:proofErr w:type="spellEnd"/>
      <w:r w:rsidRPr="008D3675">
        <w:rPr>
          <w:rFonts w:ascii="Times New Roman" w:hAnsi="Times New Roman" w:cs="Times New Roman"/>
          <w:sz w:val="28"/>
          <w:szCs w:val="28"/>
        </w:rPr>
        <w:t xml:space="preserve"> (</w:t>
      </w:r>
      <w:proofErr w:type="spellStart"/>
      <w:r w:rsidRPr="008D3675">
        <w:rPr>
          <w:rFonts w:ascii="Times New Roman" w:hAnsi="Times New Roman" w:cs="Times New Roman"/>
          <w:sz w:val="28"/>
          <w:szCs w:val="28"/>
        </w:rPr>
        <w:t>позатыльником</w:t>
      </w:r>
      <w:proofErr w:type="spellEnd"/>
      <w:r w:rsidRPr="008D3675">
        <w:rPr>
          <w:rFonts w:ascii="Times New Roman" w:hAnsi="Times New Roman" w:cs="Times New Roman"/>
          <w:sz w:val="28"/>
          <w:szCs w:val="28"/>
        </w:rPr>
        <w:t xml:space="preserve">)— прямоугольной полосой расшитого </w:t>
      </w:r>
      <w:proofErr w:type="spellStart"/>
      <w:r w:rsidRPr="008D3675">
        <w:rPr>
          <w:rFonts w:ascii="Times New Roman" w:hAnsi="Times New Roman" w:cs="Times New Roman"/>
          <w:sz w:val="28"/>
          <w:szCs w:val="28"/>
        </w:rPr>
        <w:t>золотными</w:t>
      </w:r>
      <w:proofErr w:type="spellEnd"/>
      <w:r w:rsidRPr="008D3675">
        <w:rPr>
          <w:rFonts w:ascii="Times New Roman" w:hAnsi="Times New Roman" w:cs="Times New Roman"/>
          <w:sz w:val="28"/>
          <w:szCs w:val="28"/>
        </w:rPr>
        <w:t xml:space="preserve"> нитями бархата, закрепленного для жесткости на картоне, к верхней части и боковым сторонам которого пришиты полосы шелковой ткани с завязками по краям. Их перекрещивают на лбу и несколько раз обвязывают вокруг рожек, таким </w:t>
      </w:r>
      <w:proofErr w:type="gramStart"/>
      <w:r w:rsidRPr="008D3675">
        <w:rPr>
          <w:rFonts w:ascii="Times New Roman" w:hAnsi="Times New Roman" w:cs="Times New Roman"/>
          <w:sz w:val="28"/>
          <w:szCs w:val="28"/>
        </w:rPr>
        <w:t>образом</w:t>
      </w:r>
      <w:proofErr w:type="gramEnd"/>
      <w:r w:rsidRPr="008D3675">
        <w:rPr>
          <w:rFonts w:ascii="Times New Roman" w:hAnsi="Times New Roman" w:cs="Times New Roman"/>
          <w:sz w:val="28"/>
          <w:szCs w:val="28"/>
        </w:rPr>
        <w:t xml:space="preserve"> плотно скрепляя кичку с </w:t>
      </w:r>
      <w:proofErr w:type="spellStart"/>
      <w:r w:rsidRPr="008D3675">
        <w:rPr>
          <w:rFonts w:ascii="Times New Roman" w:hAnsi="Times New Roman" w:cs="Times New Roman"/>
          <w:sz w:val="28"/>
          <w:szCs w:val="28"/>
        </w:rPr>
        <w:t>позатыльнем</w:t>
      </w:r>
      <w:proofErr w:type="spellEnd"/>
      <w:r w:rsidRPr="008D3675">
        <w:rPr>
          <w:rFonts w:ascii="Times New Roman" w:hAnsi="Times New Roman" w:cs="Times New Roman"/>
          <w:sz w:val="28"/>
          <w:szCs w:val="28"/>
        </w:rPr>
        <w:t xml:space="preserve">. И наконец, сверху на рожки надевают сверкающую золотом маленькую сороку, которая венчает все это сложное сооружение. Основными мотивами орнамента </w:t>
      </w:r>
      <w:proofErr w:type="spellStart"/>
      <w:r w:rsidRPr="008D3675">
        <w:rPr>
          <w:rFonts w:ascii="Times New Roman" w:hAnsi="Times New Roman" w:cs="Times New Roman"/>
          <w:sz w:val="28"/>
          <w:szCs w:val="28"/>
        </w:rPr>
        <w:t>золотной</w:t>
      </w:r>
      <w:proofErr w:type="spellEnd"/>
      <w:r w:rsidRPr="008D3675">
        <w:rPr>
          <w:rFonts w:ascii="Times New Roman" w:hAnsi="Times New Roman" w:cs="Times New Roman"/>
          <w:sz w:val="28"/>
          <w:szCs w:val="28"/>
        </w:rPr>
        <w:t xml:space="preserve"> вышивки на </w:t>
      </w:r>
      <w:proofErr w:type="spellStart"/>
      <w:r w:rsidRPr="008D3675">
        <w:rPr>
          <w:rFonts w:ascii="Times New Roman" w:hAnsi="Times New Roman" w:cs="Times New Roman"/>
          <w:sz w:val="28"/>
          <w:szCs w:val="28"/>
        </w:rPr>
        <w:t>позатыльне</w:t>
      </w:r>
      <w:proofErr w:type="spellEnd"/>
      <w:r w:rsidRPr="008D3675">
        <w:rPr>
          <w:rFonts w:ascii="Times New Roman" w:hAnsi="Times New Roman" w:cs="Times New Roman"/>
          <w:sz w:val="28"/>
          <w:szCs w:val="28"/>
        </w:rPr>
        <w:t xml:space="preserve"> и по верху сороки являются «древа», аналогичные подобным изображениям на рукавах свадебной рубахи. Сохранились местные названия отдельных частей сороки: спереди располагается «очелье», по бокам — «кружки», сзади по «</w:t>
      </w:r>
      <w:proofErr w:type="spellStart"/>
      <w:r w:rsidRPr="008D3675">
        <w:rPr>
          <w:rFonts w:ascii="Times New Roman" w:hAnsi="Times New Roman" w:cs="Times New Roman"/>
          <w:sz w:val="28"/>
          <w:szCs w:val="28"/>
        </w:rPr>
        <w:t>позатыльню</w:t>
      </w:r>
      <w:proofErr w:type="spellEnd"/>
      <w:r w:rsidRPr="008D3675">
        <w:rPr>
          <w:rFonts w:ascii="Times New Roman" w:hAnsi="Times New Roman" w:cs="Times New Roman"/>
          <w:sz w:val="28"/>
          <w:szCs w:val="28"/>
        </w:rPr>
        <w:t>» спускаются «</w:t>
      </w:r>
      <w:proofErr w:type="spellStart"/>
      <w:r w:rsidRPr="008D3675">
        <w:rPr>
          <w:rFonts w:ascii="Times New Roman" w:hAnsi="Times New Roman" w:cs="Times New Roman"/>
          <w:sz w:val="28"/>
          <w:szCs w:val="28"/>
        </w:rPr>
        <w:t>крылушки</w:t>
      </w:r>
      <w:proofErr w:type="spellEnd"/>
      <w:r w:rsidRPr="008D3675">
        <w:rPr>
          <w:rFonts w:ascii="Times New Roman" w:hAnsi="Times New Roman" w:cs="Times New Roman"/>
          <w:sz w:val="28"/>
          <w:szCs w:val="28"/>
        </w:rPr>
        <w:t>».</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Иногда сороку изготавливали сами крестьянки, но чаще ее отдавали шить на заказ или покупали на ярмарках.</w:t>
      </w:r>
    </w:p>
    <w:p w:rsidR="008D3675" w:rsidRPr="008D3675" w:rsidRDefault="008D3675" w:rsidP="008D3675">
      <w:pPr>
        <w:spacing w:after="0" w:line="240" w:lineRule="auto"/>
        <w:rPr>
          <w:rFonts w:ascii="Times New Roman" w:hAnsi="Times New Roman" w:cs="Times New Roman"/>
          <w:sz w:val="28"/>
          <w:szCs w:val="28"/>
        </w:rPr>
      </w:pPr>
    </w:p>
    <w:p w:rsidR="008D3675" w:rsidRPr="008D3675" w:rsidRDefault="008D3675" w:rsidP="008D3675">
      <w:pPr>
        <w:spacing w:after="0" w:line="240" w:lineRule="auto"/>
        <w:rPr>
          <w:rFonts w:ascii="Times New Roman" w:hAnsi="Times New Roman" w:cs="Times New Roman"/>
          <w:sz w:val="28"/>
          <w:szCs w:val="28"/>
        </w:rPr>
      </w:pPr>
      <w:r w:rsidRPr="008D3675">
        <w:rPr>
          <w:rFonts w:ascii="Times New Roman" w:hAnsi="Times New Roman" w:cs="Times New Roman"/>
          <w:sz w:val="28"/>
          <w:szCs w:val="28"/>
        </w:rPr>
        <w:t>Такой костюм сохранялся в Воронежской области</w:t>
      </w:r>
      <w:r w:rsidR="00342374">
        <w:rPr>
          <w:rFonts w:ascii="Times New Roman" w:hAnsi="Times New Roman" w:cs="Times New Roman"/>
          <w:sz w:val="28"/>
          <w:szCs w:val="28"/>
        </w:rPr>
        <w:t xml:space="preserve"> </w:t>
      </w:r>
      <w:r w:rsidRPr="008D3675">
        <w:rPr>
          <w:rFonts w:ascii="Times New Roman" w:hAnsi="Times New Roman" w:cs="Times New Roman"/>
          <w:sz w:val="28"/>
          <w:szCs w:val="28"/>
        </w:rPr>
        <w:t>как свадебный наряд до 1950-х годов</w:t>
      </w:r>
      <w:r w:rsidR="00342374">
        <w:rPr>
          <w:rFonts w:ascii="Times New Roman" w:hAnsi="Times New Roman" w:cs="Times New Roman"/>
          <w:sz w:val="28"/>
          <w:szCs w:val="28"/>
        </w:rPr>
        <w:t>.</w:t>
      </w:r>
    </w:p>
    <w:p w:rsidR="008D3675" w:rsidRPr="008D3675" w:rsidRDefault="008D3675" w:rsidP="008D3675">
      <w:pPr>
        <w:spacing w:after="0" w:line="240" w:lineRule="auto"/>
        <w:rPr>
          <w:rFonts w:ascii="Times New Roman" w:hAnsi="Times New Roman" w:cs="Times New Roman"/>
          <w:sz w:val="28"/>
          <w:szCs w:val="28"/>
        </w:rPr>
      </w:pPr>
    </w:p>
    <w:p w:rsidR="008D3675" w:rsidRDefault="008D3675" w:rsidP="008D3675">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Мужская свадебная рубаха</w:t>
      </w:r>
      <w:r w:rsidRPr="008D3675">
        <w:rPr>
          <w:rFonts w:ascii="Times New Roman" w:hAnsi="Times New Roman" w:cs="Times New Roman"/>
          <w:sz w:val="28"/>
          <w:szCs w:val="28"/>
        </w:rPr>
        <w:t xml:space="preserve"> </w:t>
      </w:r>
      <w:proofErr w:type="spellStart"/>
      <w:r w:rsidRPr="008D3675">
        <w:rPr>
          <w:rFonts w:ascii="Times New Roman" w:hAnsi="Times New Roman" w:cs="Times New Roman"/>
          <w:sz w:val="28"/>
          <w:szCs w:val="28"/>
        </w:rPr>
        <w:t>Бирюченского</w:t>
      </w:r>
      <w:proofErr w:type="spellEnd"/>
      <w:r w:rsidRPr="008D3675">
        <w:rPr>
          <w:rFonts w:ascii="Times New Roman" w:hAnsi="Times New Roman" w:cs="Times New Roman"/>
          <w:sz w:val="28"/>
          <w:szCs w:val="28"/>
        </w:rPr>
        <w:t xml:space="preserve"> уезда по покрою близка женской рубахе той же местности. Она отличается длиной (102 см), пришитой к подолу цветной шелковой лентой, а также отсутствием «золотых ремней» и обороче</w:t>
      </w:r>
      <w:proofErr w:type="gramStart"/>
      <w:r w:rsidRPr="008D3675">
        <w:rPr>
          <w:rFonts w:ascii="Times New Roman" w:hAnsi="Times New Roman" w:cs="Times New Roman"/>
          <w:sz w:val="28"/>
          <w:szCs w:val="28"/>
        </w:rPr>
        <w:t>к-</w:t>
      </w:r>
      <w:proofErr w:type="gramEnd"/>
      <w:r w:rsidRPr="008D3675">
        <w:rPr>
          <w:rFonts w:ascii="Times New Roman" w:hAnsi="Times New Roman" w:cs="Times New Roman"/>
          <w:sz w:val="28"/>
          <w:szCs w:val="28"/>
        </w:rPr>
        <w:t>«</w:t>
      </w:r>
      <w:proofErr w:type="spellStart"/>
      <w:r w:rsidRPr="008D3675">
        <w:rPr>
          <w:rFonts w:ascii="Times New Roman" w:hAnsi="Times New Roman" w:cs="Times New Roman"/>
          <w:sz w:val="28"/>
          <w:szCs w:val="28"/>
        </w:rPr>
        <w:t>брыжжей</w:t>
      </w:r>
      <w:proofErr w:type="spellEnd"/>
      <w:r w:rsidRPr="008D3675">
        <w:rPr>
          <w:rFonts w:ascii="Times New Roman" w:hAnsi="Times New Roman" w:cs="Times New Roman"/>
          <w:sz w:val="28"/>
          <w:szCs w:val="28"/>
        </w:rPr>
        <w:t>» на манжетах. Так же как и к женской рубахе, обязательным дополнением к ней служило ожерель</w:t>
      </w:r>
      <w:proofErr w:type="gramStart"/>
      <w:r w:rsidRPr="008D3675">
        <w:rPr>
          <w:rFonts w:ascii="Times New Roman" w:hAnsi="Times New Roman" w:cs="Times New Roman"/>
          <w:sz w:val="28"/>
          <w:szCs w:val="28"/>
        </w:rPr>
        <w:t>е-</w:t>
      </w:r>
      <w:proofErr w:type="gramEnd"/>
      <w:r w:rsidRPr="008D3675">
        <w:rPr>
          <w:rFonts w:ascii="Times New Roman" w:hAnsi="Times New Roman" w:cs="Times New Roman"/>
          <w:sz w:val="28"/>
          <w:szCs w:val="28"/>
        </w:rPr>
        <w:t>«</w:t>
      </w:r>
      <w:proofErr w:type="spellStart"/>
      <w:r w:rsidRPr="008D3675">
        <w:rPr>
          <w:rFonts w:ascii="Times New Roman" w:hAnsi="Times New Roman" w:cs="Times New Roman"/>
          <w:sz w:val="28"/>
          <w:szCs w:val="28"/>
        </w:rPr>
        <w:t>грибатка</w:t>
      </w:r>
      <w:proofErr w:type="spellEnd"/>
      <w:r w:rsidRPr="008D3675">
        <w:rPr>
          <w:rFonts w:ascii="Times New Roman" w:hAnsi="Times New Roman" w:cs="Times New Roman"/>
          <w:sz w:val="28"/>
          <w:szCs w:val="28"/>
        </w:rPr>
        <w:t>», что является уникальным явлением в русском мужском костюме.</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 xml:space="preserve">Отправляясь к венцу, оплакивая свою беззаботную, вольную жизнь, невеста из </w:t>
      </w:r>
      <w:proofErr w:type="spellStart"/>
      <w:r w:rsidRPr="00342374">
        <w:rPr>
          <w:rFonts w:ascii="Times New Roman" w:hAnsi="Times New Roman" w:cs="Times New Roman"/>
          <w:b/>
          <w:sz w:val="28"/>
          <w:szCs w:val="28"/>
        </w:rPr>
        <w:t>Бирюченского</w:t>
      </w:r>
      <w:proofErr w:type="spellEnd"/>
      <w:r w:rsidRPr="00342374">
        <w:rPr>
          <w:rFonts w:ascii="Times New Roman" w:hAnsi="Times New Roman" w:cs="Times New Roman"/>
          <w:b/>
          <w:sz w:val="28"/>
          <w:szCs w:val="28"/>
        </w:rPr>
        <w:t xml:space="preserve"> уезда надевала «печальную» одежду</w:t>
      </w:r>
      <w:r w:rsidRPr="00AF09F2">
        <w:rPr>
          <w:rFonts w:ascii="Times New Roman" w:hAnsi="Times New Roman" w:cs="Times New Roman"/>
          <w:sz w:val="28"/>
          <w:szCs w:val="28"/>
        </w:rPr>
        <w:t xml:space="preserve">, состоящую из белой рубахи, черного сарафана, передника, пояса и головного платка27. Белая венчальная рубаха называлась «старушечьей». Название рубахи связано с тем, что ее могла носить не только невеста, но и старуха. В собрании музея хранятся два варианта «старушечьих» рубах, закупленных научными экспедициями в бывшем </w:t>
      </w:r>
      <w:proofErr w:type="spellStart"/>
      <w:r w:rsidRPr="00AF09F2">
        <w:rPr>
          <w:rFonts w:ascii="Times New Roman" w:hAnsi="Times New Roman" w:cs="Times New Roman"/>
          <w:sz w:val="28"/>
          <w:szCs w:val="28"/>
        </w:rPr>
        <w:t>Бирюченском</w:t>
      </w:r>
      <w:proofErr w:type="spellEnd"/>
      <w:r w:rsidRPr="00AF09F2">
        <w:rPr>
          <w:rFonts w:ascii="Times New Roman" w:hAnsi="Times New Roman" w:cs="Times New Roman"/>
          <w:sz w:val="28"/>
          <w:szCs w:val="28"/>
        </w:rPr>
        <w:t xml:space="preserve"> уезде.</w:t>
      </w: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 xml:space="preserve"> </w:t>
      </w: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 xml:space="preserve">Рубаха более раннего происхождения сшита из четырех полотнищ грубого конопляного холста (два спереди и два сзади), соединенных вверху прямыми </w:t>
      </w:r>
      <w:proofErr w:type="spellStart"/>
      <w:r w:rsidRPr="00AF09F2">
        <w:rPr>
          <w:rFonts w:ascii="Times New Roman" w:hAnsi="Times New Roman" w:cs="Times New Roman"/>
          <w:sz w:val="28"/>
          <w:szCs w:val="28"/>
        </w:rPr>
        <w:t>поликами</w:t>
      </w:r>
      <w:proofErr w:type="spellEnd"/>
      <w:r w:rsidRPr="00AF09F2">
        <w:rPr>
          <w:rFonts w:ascii="Times New Roman" w:hAnsi="Times New Roman" w:cs="Times New Roman"/>
          <w:sz w:val="28"/>
          <w:szCs w:val="28"/>
        </w:rPr>
        <w:t xml:space="preserve"> и прямоугольными вставкам</w:t>
      </w:r>
      <w:proofErr w:type="gramStart"/>
      <w:r w:rsidRPr="00AF09F2">
        <w:rPr>
          <w:rFonts w:ascii="Times New Roman" w:hAnsi="Times New Roman" w:cs="Times New Roman"/>
          <w:sz w:val="28"/>
          <w:szCs w:val="28"/>
        </w:rPr>
        <w:t>и-</w:t>
      </w:r>
      <w:proofErr w:type="gramEnd"/>
      <w:r w:rsidRPr="00AF09F2">
        <w:rPr>
          <w:rFonts w:ascii="Times New Roman" w:hAnsi="Times New Roman" w:cs="Times New Roman"/>
          <w:sz w:val="28"/>
          <w:szCs w:val="28"/>
        </w:rPr>
        <w:t>«</w:t>
      </w:r>
      <w:proofErr w:type="spellStart"/>
      <w:r w:rsidRPr="00AF09F2">
        <w:rPr>
          <w:rFonts w:ascii="Times New Roman" w:hAnsi="Times New Roman" w:cs="Times New Roman"/>
          <w:sz w:val="28"/>
          <w:szCs w:val="28"/>
        </w:rPr>
        <w:t>фарботами</w:t>
      </w:r>
      <w:proofErr w:type="spellEnd"/>
      <w:r w:rsidRPr="00AF09F2">
        <w:rPr>
          <w:rFonts w:ascii="Times New Roman" w:hAnsi="Times New Roman" w:cs="Times New Roman"/>
          <w:sz w:val="28"/>
          <w:szCs w:val="28"/>
        </w:rPr>
        <w:t xml:space="preserve">» из белого коклюшечного кружева. Верхние края полотнищ и </w:t>
      </w:r>
      <w:proofErr w:type="spellStart"/>
      <w:r w:rsidRPr="00AF09F2">
        <w:rPr>
          <w:rFonts w:ascii="Times New Roman" w:hAnsi="Times New Roman" w:cs="Times New Roman"/>
          <w:sz w:val="28"/>
          <w:szCs w:val="28"/>
        </w:rPr>
        <w:t>поликов</w:t>
      </w:r>
      <w:proofErr w:type="spellEnd"/>
      <w:r w:rsidRPr="00AF09F2">
        <w:rPr>
          <w:rFonts w:ascii="Times New Roman" w:hAnsi="Times New Roman" w:cs="Times New Roman"/>
          <w:sz w:val="28"/>
          <w:szCs w:val="28"/>
        </w:rPr>
        <w:t xml:space="preserve"> </w:t>
      </w:r>
      <w:proofErr w:type="spellStart"/>
      <w:r w:rsidRPr="00AF09F2">
        <w:rPr>
          <w:rFonts w:ascii="Times New Roman" w:hAnsi="Times New Roman" w:cs="Times New Roman"/>
          <w:sz w:val="28"/>
          <w:szCs w:val="28"/>
        </w:rPr>
        <w:t>присобраны</w:t>
      </w:r>
      <w:proofErr w:type="spellEnd"/>
      <w:r w:rsidRPr="00AF09F2">
        <w:rPr>
          <w:rFonts w:ascii="Times New Roman" w:hAnsi="Times New Roman" w:cs="Times New Roman"/>
          <w:sz w:val="28"/>
          <w:szCs w:val="28"/>
        </w:rPr>
        <w:t xml:space="preserve"> в мелкие сборки под невысокий воротник-стойку. Грудной разрез, верх воротника и место соединения воротника с полотнищами обшиты черными нитями. Рукав сшит из одного широкого и одного узкого прямых полотнищ, </w:t>
      </w:r>
      <w:proofErr w:type="spellStart"/>
      <w:r w:rsidRPr="00AF09F2">
        <w:rPr>
          <w:rFonts w:ascii="Times New Roman" w:hAnsi="Times New Roman" w:cs="Times New Roman"/>
          <w:sz w:val="28"/>
          <w:szCs w:val="28"/>
        </w:rPr>
        <w:t>присобранных</w:t>
      </w:r>
      <w:proofErr w:type="spellEnd"/>
      <w:r w:rsidRPr="00AF09F2">
        <w:rPr>
          <w:rFonts w:ascii="Times New Roman" w:hAnsi="Times New Roman" w:cs="Times New Roman"/>
          <w:sz w:val="28"/>
          <w:szCs w:val="28"/>
        </w:rPr>
        <w:t xml:space="preserve"> внизу под узкую обшивку — тесьму красного цвета. Под рукава вшиты квадратные ластовицы из малинового сатина. Места соединения кружевных вставок отмечены узкими полосками белого строчевышитого узора в виде продольных цепочек.</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 xml:space="preserve">Более поздний вариант «старушечьей» рубахи имеет аналогичный крой. Его отличительной особенностью является орнаментация плечевой части. Небольшой </w:t>
      </w:r>
      <w:proofErr w:type="spellStart"/>
      <w:r w:rsidRPr="00AF09F2">
        <w:rPr>
          <w:rFonts w:ascii="Times New Roman" w:hAnsi="Times New Roman" w:cs="Times New Roman"/>
          <w:sz w:val="28"/>
          <w:szCs w:val="28"/>
        </w:rPr>
        <w:t>полик</w:t>
      </w:r>
      <w:proofErr w:type="spellEnd"/>
      <w:r w:rsidRPr="00AF09F2">
        <w:rPr>
          <w:rFonts w:ascii="Times New Roman" w:hAnsi="Times New Roman" w:cs="Times New Roman"/>
          <w:sz w:val="28"/>
          <w:szCs w:val="28"/>
        </w:rPr>
        <w:t xml:space="preserve"> соединяется с рукавом и полотнищами спины и переда тремя полосами белого коклюшечного кружева со сложным ромбическим узором.</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Двум вариантам «старушечьих» рубах соответствуют два варианта кроя венчальных сарафанов. Черный шерстяной сарафан в этих местах использовался не только как венчальная, но и вообще как девичья одежда. Если женщина не выходила замуж, она носила сарафан, дополненный передником и поясом, всю жизнь.</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Отличительной особенностью сарафан</w:t>
      </w:r>
      <w:proofErr w:type="gramStart"/>
      <w:r w:rsidRPr="00342374">
        <w:rPr>
          <w:rFonts w:ascii="Times New Roman" w:hAnsi="Times New Roman" w:cs="Times New Roman"/>
          <w:b/>
          <w:sz w:val="28"/>
          <w:szCs w:val="28"/>
        </w:rPr>
        <w:t>а-</w:t>
      </w:r>
      <w:proofErr w:type="gramEnd"/>
      <w:r w:rsidRPr="00342374">
        <w:rPr>
          <w:rFonts w:ascii="Times New Roman" w:hAnsi="Times New Roman" w:cs="Times New Roman"/>
          <w:b/>
          <w:sz w:val="28"/>
          <w:szCs w:val="28"/>
        </w:rPr>
        <w:t>«</w:t>
      </w:r>
      <w:proofErr w:type="spellStart"/>
      <w:r w:rsidRPr="00342374">
        <w:rPr>
          <w:rFonts w:ascii="Times New Roman" w:hAnsi="Times New Roman" w:cs="Times New Roman"/>
          <w:b/>
          <w:sz w:val="28"/>
          <w:szCs w:val="28"/>
        </w:rPr>
        <w:t>широколямошника</w:t>
      </w:r>
      <w:proofErr w:type="spellEnd"/>
      <w:r w:rsidRPr="00AF09F2">
        <w:rPr>
          <w:rFonts w:ascii="Times New Roman" w:hAnsi="Times New Roman" w:cs="Times New Roman"/>
          <w:sz w:val="28"/>
          <w:szCs w:val="28"/>
        </w:rPr>
        <w:t xml:space="preserve">» является </w:t>
      </w:r>
      <w:proofErr w:type="spellStart"/>
      <w:r w:rsidRPr="00AF09F2">
        <w:rPr>
          <w:rFonts w:ascii="Times New Roman" w:hAnsi="Times New Roman" w:cs="Times New Roman"/>
          <w:sz w:val="28"/>
          <w:szCs w:val="28"/>
        </w:rPr>
        <w:t>туникообразный</w:t>
      </w:r>
      <w:proofErr w:type="spellEnd"/>
      <w:r w:rsidRPr="00AF09F2">
        <w:rPr>
          <w:rFonts w:ascii="Times New Roman" w:hAnsi="Times New Roman" w:cs="Times New Roman"/>
          <w:sz w:val="28"/>
          <w:szCs w:val="28"/>
        </w:rPr>
        <w:t xml:space="preserve"> крой, что свидетельствует о его древнем происхождении; широкие лямки выкроены из центрального полотнища, перекинутого на плечах. Он имеет неглубокий прямоугольный вырез для головы, боковые полотнища под мышками собраны в густые сборки, зафиксированные изнутри и снаружи нашивкой из черной</w:t>
      </w:r>
      <w:r w:rsidR="00342374">
        <w:rPr>
          <w:rFonts w:ascii="Times New Roman" w:hAnsi="Times New Roman" w:cs="Times New Roman"/>
          <w:sz w:val="28"/>
          <w:szCs w:val="28"/>
        </w:rPr>
        <w:t xml:space="preserve"> </w:t>
      </w:r>
      <w:r w:rsidRPr="00AF09F2">
        <w:rPr>
          <w:rFonts w:ascii="Times New Roman" w:hAnsi="Times New Roman" w:cs="Times New Roman"/>
          <w:sz w:val="28"/>
          <w:szCs w:val="28"/>
        </w:rPr>
        <w:t xml:space="preserve">хлопчатобумажной ткани. </w:t>
      </w:r>
      <w:proofErr w:type="gramStart"/>
      <w:r w:rsidRPr="00AF09F2">
        <w:rPr>
          <w:rFonts w:ascii="Times New Roman" w:hAnsi="Times New Roman" w:cs="Times New Roman"/>
          <w:sz w:val="28"/>
          <w:szCs w:val="28"/>
        </w:rPr>
        <w:t>Единственным украшением сарафана является вышивка в виде неширокой полосы,</w:t>
      </w:r>
      <w:r w:rsidR="00342374">
        <w:rPr>
          <w:rFonts w:ascii="Times New Roman" w:hAnsi="Times New Roman" w:cs="Times New Roman"/>
          <w:sz w:val="28"/>
          <w:szCs w:val="28"/>
        </w:rPr>
        <w:t xml:space="preserve"> </w:t>
      </w:r>
      <w:r w:rsidRPr="00AF09F2">
        <w:rPr>
          <w:rFonts w:ascii="Times New Roman" w:hAnsi="Times New Roman" w:cs="Times New Roman"/>
          <w:sz w:val="28"/>
          <w:szCs w:val="28"/>
        </w:rPr>
        <w:t>составленной из красных, желтых, зеленых и темно-синих прямоугольных фигур, и узкая красная плетеная тесьма, проходящие по подолу.</w:t>
      </w:r>
      <w:proofErr w:type="gramEnd"/>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На смену сарафан</w:t>
      </w:r>
      <w:proofErr w:type="gramStart"/>
      <w:r w:rsidRPr="00AF09F2">
        <w:rPr>
          <w:rFonts w:ascii="Times New Roman" w:hAnsi="Times New Roman" w:cs="Times New Roman"/>
          <w:sz w:val="28"/>
          <w:szCs w:val="28"/>
        </w:rPr>
        <w:t>у-</w:t>
      </w:r>
      <w:proofErr w:type="gramEnd"/>
      <w:r w:rsidRPr="00AF09F2">
        <w:rPr>
          <w:rFonts w:ascii="Times New Roman" w:hAnsi="Times New Roman" w:cs="Times New Roman"/>
          <w:sz w:val="28"/>
          <w:szCs w:val="28"/>
        </w:rPr>
        <w:t>«</w:t>
      </w:r>
      <w:proofErr w:type="spellStart"/>
      <w:r w:rsidRPr="00AF09F2">
        <w:rPr>
          <w:rFonts w:ascii="Times New Roman" w:hAnsi="Times New Roman" w:cs="Times New Roman"/>
          <w:sz w:val="28"/>
          <w:szCs w:val="28"/>
        </w:rPr>
        <w:t>широколямошнику</w:t>
      </w:r>
      <w:proofErr w:type="spellEnd"/>
      <w:r w:rsidRPr="00AF09F2">
        <w:rPr>
          <w:rFonts w:ascii="Times New Roman" w:hAnsi="Times New Roman" w:cs="Times New Roman"/>
          <w:sz w:val="28"/>
          <w:szCs w:val="28"/>
        </w:rPr>
        <w:t>» пришел сарафан на узких лямках. Его шили из двух цельных полотнищ (одного спереди и одного на спинке) и четырех скошенных боковых; в верхней части полотнища спереди и сзади обшивались полосками синего сатина. Неширокие сатиновые лямки соединялись на середине спины. Нагрудная часть сарафана оформлялась полоской вышивки, выполненной цветными шерстяными нитями.</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Передни</w:t>
      </w:r>
      <w:proofErr w:type="gramStart"/>
      <w:r w:rsidRPr="00342374">
        <w:rPr>
          <w:rFonts w:ascii="Times New Roman" w:hAnsi="Times New Roman" w:cs="Times New Roman"/>
          <w:b/>
          <w:sz w:val="28"/>
          <w:szCs w:val="28"/>
        </w:rPr>
        <w:t>к-</w:t>
      </w:r>
      <w:proofErr w:type="gramEnd"/>
      <w:r w:rsidRPr="00342374">
        <w:rPr>
          <w:rFonts w:ascii="Times New Roman" w:hAnsi="Times New Roman" w:cs="Times New Roman"/>
          <w:b/>
          <w:sz w:val="28"/>
          <w:szCs w:val="28"/>
        </w:rPr>
        <w:t>«</w:t>
      </w:r>
      <w:proofErr w:type="spellStart"/>
      <w:r w:rsidRPr="00342374">
        <w:rPr>
          <w:rFonts w:ascii="Times New Roman" w:hAnsi="Times New Roman" w:cs="Times New Roman"/>
          <w:b/>
          <w:sz w:val="28"/>
          <w:szCs w:val="28"/>
        </w:rPr>
        <w:t>завеска</w:t>
      </w:r>
      <w:proofErr w:type="spellEnd"/>
      <w:r w:rsidRPr="00AF09F2">
        <w:rPr>
          <w:rFonts w:ascii="Times New Roman" w:hAnsi="Times New Roman" w:cs="Times New Roman"/>
          <w:sz w:val="28"/>
          <w:szCs w:val="28"/>
        </w:rPr>
        <w:t xml:space="preserve">» сшит из двух коротких полотнищ конопляного холста; в верхней части они </w:t>
      </w:r>
      <w:proofErr w:type="spellStart"/>
      <w:r w:rsidRPr="00AF09F2">
        <w:rPr>
          <w:rFonts w:ascii="Times New Roman" w:hAnsi="Times New Roman" w:cs="Times New Roman"/>
          <w:sz w:val="28"/>
          <w:szCs w:val="28"/>
        </w:rPr>
        <w:t>присобраны</w:t>
      </w:r>
      <w:proofErr w:type="spellEnd"/>
      <w:r w:rsidRPr="00AF09F2">
        <w:rPr>
          <w:rFonts w:ascii="Times New Roman" w:hAnsi="Times New Roman" w:cs="Times New Roman"/>
          <w:sz w:val="28"/>
          <w:szCs w:val="28"/>
        </w:rPr>
        <w:t xml:space="preserve"> под узкую бело-розовую обшивку-тесьму с длинными петлями по краям, предназначенными для продевания в них узкого пояска. Нижний край полотнищ очерчен черной вышивкой в виде цепочки стилизованных цветов-кустиков и красной зигзагообразной линии.</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AF09F2">
        <w:rPr>
          <w:rFonts w:ascii="Times New Roman" w:hAnsi="Times New Roman" w:cs="Times New Roman"/>
          <w:sz w:val="28"/>
          <w:szCs w:val="28"/>
        </w:rPr>
        <w:t xml:space="preserve">Близким по характеру узором отмечено место стыка полотнищ в нижней части передника. К подолу пришиты полоска белой </w:t>
      </w:r>
      <w:proofErr w:type="spellStart"/>
      <w:r w:rsidRPr="00AF09F2">
        <w:rPr>
          <w:rFonts w:ascii="Times New Roman" w:hAnsi="Times New Roman" w:cs="Times New Roman"/>
          <w:sz w:val="28"/>
          <w:szCs w:val="28"/>
        </w:rPr>
        <w:t>строчевой</w:t>
      </w:r>
      <w:proofErr w:type="spellEnd"/>
      <w:r w:rsidRPr="00AF09F2">
        <w:rPr>
          <w:rFonts w:ascii="Times New Roman" w:hAnsi="Times New Roman" w:cs="Times New Roman"/>
          <w:sz w:val="28"/>
          <w:szCs w:val="28"/>
        </w:rPr>
        <w:t xml:space="preserve"> вышивки и широкая фабричного изготовления оранжево-красная тесьма с узкими пробежками синих, зеленых и желтых нитей. Края полотнищ и белой вышивки обшиты черными хлопчатобумажными нитями. Любопытно, что и в настоящее время в деревнях бывшего </w:t>
      </w:r>
      <w:proofErr w:type="spellStart"/>
      <w:r w:rsidRPr="00AF09F2">
        <w:rPr>
          <w:rFonts w:ascii="Times New Roman" w:hAnsi="Times New Roman" w:cs="Times New Roman"/>
          <w:sz w:val="28"/>
          <w:szCs w:val="28"/>
        </w:rPr>
        <w:t>Бирюченского</w:t>
      </w:r>
      <w:proofErr w:type="spellEnd"/>
      <w:r w:rsidRPr="00AF09F2">
        <w:rPr>
          <w:rFonts w:ascii="Times New Roman" w:hAnsi="Times New Roman" w:cs="Times New Roman"/>
          <w:sz w:val="28"/>
          <w:szCs w:val="28"/>
        </w:rPr>
        <w:t xml:space="preserve"> уезда </w:t>
      </w:r>
      <w:proofErr w:type="gramStart"/>
      <w:r w:rsidRPr="00AF09F2">
        <w:rPr>
          <w:rFonts w:ascii="Times New Roman" w:hAnsi="Times New Roman" w:cs="Times New Roman"/>
          <w:sz w:val="28"/>
          <w:szCs w:val="28"/>
        </w:rPr>
        <w:t>белое</w:t>
      </w:r>
      <w:proofErr w:type="gramEnd"/>
      <w:r w:rsidRPr="00AF09F2">
        <w:rPr>
          <w:rFonts w:ascii="Times New Roman" w:hAnsi="Times New Roman" w:cs="Times New Roman"/>
          <w:sz w:val="28"/>
          <w:szCs w:val="28"/>
        </w:rPr>
        <w:t xml:space="preserve"> плетенное на коклюшках кружево и покупную многоцветную тесьму называют «</w:t>
      </w:r>
      <w:proofErr w:type="spellStart"/>
      <w:r w:rsidRPr="00AF09F2">
        <w:rPr>
          <w:rFonts w:ascii="Times New Roman" w:hAnsi="Times New Roman" w:cs="Times New Roman"/>
          <w:sz w:val="28"/>
          <w:szCs w:val="28"/>
        </w:rPr>
        <w:t>фарботами</w:t>
      </w:r>
      <w:proofErr w:type="spellEnd"/>
      <w:r w:rsidRPr="00AF09F2">
        <w:rPr>
          <w:rFonts w:ascii="Times New Roman" w:hAnsi="Times New Roman" w:cs="Times New Roman"/>
          <w:sz w:val="28"/>
          <w:szCs w:val="28"/>
        </w:rPr>
        <w:t>».</w:t>
      </w:r>
    </w:p>
    <w:p w:rsidR="00AF09F2" w:rsidRPr="00AF09F2" w:rsidRDefault="00AF09F2" w:rsidP="00AF09F2">
      <w:pPr>
        <w:spacing w:after="0" w:line="240" w:lineRule="auto"/>
        <w:rPr>
          <w:rFonts w:ascii="Times New Roman" w:hAnsi="Times New Roman" w:cs="Times New Roman"/>
          <w:sz w:val="28"/>
          <w:szCs w:val="28"/>
        </w:rPr>
      </w:pPr>
    </w:p>
    <w:p w:rsidR="00AF09F2" w:rsidRPr="00AF09F2" w:rsidRDefault="00AF09F2" w:rsidP="00AF09F2">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Ярким акцентом наряда являлся широкий шерстяной красный поя</w:t>
      </w:r>
      <w:proofErr w:type="gramStart"/>
      <w:r w:rsidRPr="00342374">
        <w:rPr>
          <w:rFonts w:ascii="Times New Roman" w:hAnsi="Times New Roman" w:cs="Times New Roman"/>
          <w:b/>
          <w:sz w:val="28"/>
          <w:szCs w:val="28"/>
        </w:rPr>
        <w:t>с-</w:t>
      </w:r>
      <w:proofErr w:type="gramEnd"/>
      <w:r w:rsidRPr="00AF09F2">
        <w:rPr>
          <w:rFonts w:ascii="Times New Roman" w:hAnsi="Times New Roman" w:cs="Times New Roman"/>
          <w:sz w:val="28"/>
          <w:szCs w:val="28"/>
        </w:rPr>
        <w:t>«подпояска» с зелеными, лиловыми, белыми и желтыми продольными полосками.</w:t>
      </w:r>
    </w:p>
    <w:p w:rsidR="00AF09F2" w:rsidRPr="00AF09F2" w:rsidRDefault="00AF09F2" w:rsidP="00AF09F2">
      <w:pPr>
        <w:spacing w:after="0" w:line="240" w:lineRule="auto"/>
        <w:rPr>
          <w:rFonts w:ascii="Times New Roman" w:hAnsi="Times New Roman" w:cs="Times New Roman"/>
          <w:sz w:val="28"/>
          <w:szCs w:val="28"/>
        </w:rPr>
      </w:pPr>
    </w:p>
    <w:p w:rsidR="00AF09F2" w:rsidRDefault="00AF09F2" w:rsidP="00AF09F2">
      <w:pPr>
        <w:spacing w:after="0" w:line="240" w:lineRule="auto"/>
        <w:rPr>
          <w:rFonts w:ascii="Times New Roman" w:hAnsi="Times New Roman" w:cs="Times New Roman"/>
          <w:sz w:val="28"/>
          <w:szCs w:val="28"/>
        </w:rPr>
      </w:pPr>
      <w:r w:rsidRPr="00342374">
        <w:rPr>
          <w:rFonts w:ascii="Times New Roman" w:hAnsi="Times New Roman" w:cs="Times New Roman"/>
          <w:b/>
          <w:sz w:val="28"/>
          <w:szCs w:val="28"/>
        </w:rPr>
        <w:t>Белый платок, который покрывал длинные распущенные волосы, завершал «</w:t>
      </w:r>
      <w:proofErr w:type="spellStart"/>
      <w:r w:rsidRPr="00342374">
        <w:rPr>
          <w:rFonts w:ascii="Times New Roman" w:hAnsi="Times New Roman" w:cs="Times New Roman"/>
          <w:b/>
          <w:sz w:val="28"/>
          <w:szCs w:val="28"/>
        </w:rPr>
        <w:t>горевои</w:t>
      </w:r>
      <w:proofErr w:type="spellEnd"/>
      <w:r w:rsidRPr="00342374">
        <w:rPr>
          <w:rFonts w:ascii="Times New Roman" w:hAnsi="Times New Roman" w:cs="Times New Roman"/>
          <w:b/>
          <w:sz w:val="28"/>
          <w:szCs w:val="28"/>
        </w:rPr>
        <w:t>» наряд воронежской девушки-невесты</w:t>
      </w:r>
      <w:r w:rsidRPr="00AF09F2">
        <w:rPr>
          <w:rFonts w:ascii="Times New Roman" w:hAnsi="Times New Roman" w:cs="Times New Roman"/>
          <w:sz w:val="28"/>
          <w:szCs w:val="28"/>
        </w:rPr>
        <w:t xml:space="preserve">. Она прощалась с девичеством и «вольной волей», «умирала» в своей прошлой беззаботной жизни для того, чтобы после венчания «возродиться» уже в совершенно новом </w:t>
      </w:r>
      <w:r w:rsidR="00342374">
        <w:rPr>
          <w:rFonts w:ascii="Times New Roman" w:hAnsi="Times New Roman" w:cs="Times New Roman"/>
          <w:sz w:val="28"/>
          <w:szCs w:val="28"/>
        </w:rPr>
        <w:t>для нее качестве — женщины-жены»</w:t>
      </w:r>
    </w:p>
    <w:p w:rsidR="00342374" w:rsidRDefault="00342374" w:rsidP="00AF09F2">
      <w:pPr>
        <w:spacing w:after="0" w:line="240" w:lineRule="auto"/>
        <w:rPr>
          <w:rFonts w:ascii="Times New Roman" w:hAnsi="Times New Roman" w:cs="Times New Roman"/>
          <w:sz w:val="28"/>
          <w:szCs w:val="28"/>
        </w:rPr>
      </w:pPr>
    </w:p>
    <w:p w:rsidR="00342374" w:rsidRDefault="00342374" w:rsidP="00AF09F2">
      <w:pPr>
        <w:spacing w:after="0" w:line="240" w:lineRule="auto"/>
        <w:rPr>
          <w:rFonts w:ascii="Times New Roman" w:hAnsi="Times New Roman" w:cs="Times New Roman"/>
          <w:sz w:val="28"/>
          <w:szCs w:val="28"/>
        </w:rPr>
      </w:pPr>
      <w:r>
        <w:rPr>
          <w:rFonts w:ascii="Times New Roman" w:hAnsi="Times New Roman" w:cs="Times New Roman"/>
          <w:sz w:val="28"/>
          <w:szCs w:val="28"/>
        </w:rPr>
        <w:t>Педагог, кроме представленной информации может воспользоваться любой другой.</w:t>
      </w:r>
    </w:p>
    <w:p w:rsidR="00342374" w:rsidRDefault="00342374" w:rsidP="00AF09F2">
      <w:pPr>
        <w:spacing w:after="0" w:line="240" w:lineRule="auto"/>
        <w:rPr>
          <w:rFonts w:ascii="Times New Roman" w:hAnsi="Times New Roman" w:cs="Times New Roman"/>
          <w:sz w:val="28"/>
          <w:szCs w:val="28"/>
        </w:rPr>
      </w:pPr>
    </w:p>
    <w:p w:rsidR="00342374" w:rsidRDefault="00342374" w:rsidP="00AF09F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В ходе занятия предлагается сделать акцент на разнообразные названия деталей костюмов, их звучание, а также несколько раз повторить их с обучающимися в ходе закрепления пройденного материала</w:t>
      </w:r>
      <w:r w:rsidR="00B47A74">
        <w:rPr>
          <w:rFonts w:ascii="Times New Roman" w:hAnsi="Times New Roman" w:cs="Times New Roman"/>
          <w:sz w:val="28"/>
          <w:szCs w:val="28"/>
        </w:rPr>
        <w:t>.</w:t>
      </w:r>
      <w:proofErr w:type="gramEnd"/>
    </w:p>
    <w:p w:rsidR="00B47A74" w:rsidRDefault="00B47A74" w:rsidP="00AF09F2">
      <w:pPr>
        <w:spacing w:after="0" w:line="240" w:lineRule="auto"/>
        <w:rPr>
          <w:rFonts w:ascii="Times New Roman" w:hAnsi="Times New Roman" w:cs="Times New Roman"/>
          <w:sz w:val="28"/>
          <w:szCs w:val="28"/>
        </w:rPr>
      </w:pPr>
    </w:p>
    <w:p w:rsidR="00B47A74" w:rsidRPr="00AF09F2" w:rsidRDefault="00B47A74" w:rsidP="00B47A7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Материал подготовила </w:t>
      </w:r>
      <w:proofErr w:type="spellStart"/>
      <w:r>
        <w:rPr>
          <w:rFonts w:ascii="Times New Roman" w:hAnsi="Times New Roman" w:cs="Times New Roman"/>
          <w:sz w:val="28"/>
          <w:szCs w:val="28"/>
        </w:rPr>
        <w:t>п.д.о</w:t>
      </w:r>
      <w:proofErr w:type="spellEnd"/>
      <w:r>
        <w:rPr>
          <w:rFonts w:ascii="Times New Roman" w:hAnsi="Times New Roman" w:cs="Times New Roman"/>
          <w:sz w:val="28"/>
          <w:szCs w:val="28"/>
        </w:rPr>
        <w:t>. Хрыкина А.А.</w:t>
      </w:r>
    </w:p>
    <w:sectPr w:rsidR="00B47A74" w:rsidRPr="00AF09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458"/>
    <w:rsid w:val="00076964"/>
    <w:rsid w:val="000D751E"/>
    <w:rsid w:val="000F2E50"/>
    <w:rsid w:val="002E7C5A"/>
    <w:rsid w:val="003419F5"/>
    <w:rsid w:val="00342374"/>
    <w:rsid w:val="00463801"/>
    <w:rsid w:val="005E61A2"/>
    <w:rsid w:val="00630EC2"/>
    <w:rsid w:val="00637D8A"/>
    <w:rsid w:val="006B0EBC"/>
    <w:rsid w:val="006C2FAB"/>
    <w:rsid w:val="00790ABC"/>
    <w:rsid w:val="008D3675"/>
    <w:rsid w:val="009A1C01"/>
    <w:rsid w:val="009A37B3"/>
    <w:rsid w:val="00A42352"/>
    <w:rsid w:val="00AF09F2"/>
    <w:rsid w:val="00B47A74"/>
    <w:rsid w:val="00CE6458"/>
    <w:rsid w:val="00CF5AC3"/>
    <w:rsid w:val="00DF30E0"/>
    <w:rsid w:val="00EE49B7"/>
    <w:rsid w:val="00F65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75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75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75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75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3081</Words>
  <Characters>17566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sut3</dc:creator>
  <cp:lastModifiedBy>BAU</cp:lastModifiedBy>
  <cp:revision>8</cp:revision>
  <dcterms:created xsi:type="dcterms:W3CDTF">2014-05-22T09:20:00Z</dcterms:created>
  <dcterms:modified xsi:type="dcterms:W3CDTF">2019-10-11T11:54:00Z</dcterms:modified>
</cp:coreProperties>
</file>